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5D6" w:rsidRDefault="00C975D6" w:rsidP="00C975D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Требования законодательства об охране атмосферного воздуха</w:t>
      </w:r>
    </w:p>
    <w:p w:rsidR="00C975D6" w:rsidRPr="00C975D6" w:rsidRDefault="00C975D6" w:rsidP="00C975D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E3542" w:rsidRPr="008E3542" w:rsidRDefault="008E3542" w:rsidP="008E35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Атмосферный воздух является одним из основных компонентов окружающей среды, состояние которого влияет как на состояние здоровья граждан, так и экосистему региона в целом. Поэтому соблюдать чистоту атмосферы обязаны все хозяйствующие субъекты, без исключения.</w:t>
      </w:r>
    </w:p>
    <w:p w:rsidR="008E3542" w:rsidRPr="008E3542" w:rsidRDefault="008E3542" w:rsidP="008E35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Нарушения законодательства об охране атмосферного воздуха относятся к категории неочевидных, по сравнению с размещением отходов либо лесными пожарами.</w:t>
      </w:r>
    </w:p>
    <w:p w:rsidR="008E3542" w:rsidRPr="008E3542" w:rsidRDefault="008E3542" w:rsidP="008E35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5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Законодательство.</w:t>
      </w:r>
    </w:p>
    <w:p w:rsidR="008E3542" w:rsidRPr="008E3542" w:rsidRDefault="008E3542" w:rsidP="008E35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основных законов в сфере охраны атмосферного воздуха состоит из 13 пунктов, однако поскольку большинство предприятий относится к субъектам малого и среднего бизнеса и не имеют в штате специалистов в сфере экологии, зачастую для подготовки необходимой документации в данной сфере, они прибегают к помощи различных аккредитованных организаций, занимающихся разработкой и подготовкой документов.</w:t>
      </w:r>
    </w:p>
    <w:p w:rsidR="008E3542" w:rsidRPr="008E3542" w:rsidRDefault="008E3542" w:rsidP="008E35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отразим наиболее важные, на наш взгляд, нормативно-правовые акты:</w:t>
      </w:r>
    </w:p>
    <w:p w:rsidR="008E3542" w:rsidRPr="008E3542" w:rsidRDefault="008E3542" w:rsidP="008E354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от 10.01.2002 № 7-ФЗ «Об охране окружающей среды»;</w:t>
      </w:r>
    </w:p>
    <w:p w:rsidR="008E3542" w:rsidRPr="008E3542" w:rsidRDefault="008E3542" w:rsidP="008E354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от 04.05.1999 № 96-ФЗ «Об охране атмосферного воздуха»;</w:t>
      </w:r>
    </w:p>
    <w:p w:rsidR="008E3542" w:rsidRPr="008E3542" w:rsidRDefault="008E3542" w:rsidP="008E354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от 21.07.2014 № 219-ФЗ «О внесении изменений в Федеральный закон «Об охране окружающей среды» и отдельные законодательные акты Российской Федерации».</w:t>
      </w:r>
    </w:p>
    <w:p w:rsidR="008E3542" w:rsidRPr="008E3542" w:rsidRDefault="008E3542" w:rsidP="008E35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государственной политики в сфере охраны атмосферного воздуха строится на основании принципа обязательности государственного регулирования выбросов вредных (загрязняющих) веществ в атмосферный воздух.</w:t>
      </w:r>
    </w:p>
    <w:p w:rsidR="008E3542" w:rsidRDefault="008E3542" w:rsidP="008E35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8E35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Основные источники выбросов загрязняющих веществ в атмосферный воздух </w:t>
      </w:r>
    </w:p>
    <w:p w:rsidR="008E3542" w:rsidRPr="008E3542" w:rsidRDefault="008E3542" w:rsidP="008E35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Существует два типа источников:</w:t>
      </w:r>
    </w:p>
    <w:p w:rsidR="008E3542" w:rsidRPr="008E3542" w:rsidRDefault="008E3542" w:rsidP="008E354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стационарные;</w:t>
      </w:r>
    </w:p>
    <w:p w:rsidR="008E3542" w:rsidRPr="008E3542" w:rsidRDefault="008E3542" w:rsidP="008E354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передвижные.</w:t>
      </w:r>
    </w:p>
    <w:p w:rsidR="008E3542" w:rsidRPr="008E3542" w:rsidRDefault="008E3542" w:rsidP="008E35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 под </w:t>
      </w:r>
      <w:r w:rsidRPr="008E35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стационарными источниками выбросов</w:t>
      </w:r>
      <w:r w:rsidRPr="008E3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загрязняющих веществ понимаются объекты, неразрывно связанные с землей и выделяющие вещества, которые оказывают вредное воздействие на здоровье человека и окружающую среду.</w:t>
      </w:r>
    </w:p>
    <w:p w:rsidR="008E3542" w:rsidRPr="008E3542" w:rsidRDefault="008E3542" w:rsidP="008E35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ним можно отнести котельные установки, производственное оборудование, места складирования отходов и различных материалов и иные объекты.</w:t>
      </w:r>
    </w:p>
    <w:p w:rsidR="008E3542" w:rsidRPr="008E3542" w:rsidRDefault="008E3542" w:rsidP="008E35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 </w:t>
      </w:r>
      <w:r w:rsidRPr="008E35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передвижным источникам</w:t>
      </w:r>
      <w:r w:rsidRPr="008E3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можно отнести все транспортные средства, которыми владеет организация, а именно: автомобили, иные средства передвижения, двигатели которых работают на топливе.</w:t>
      </w:r>
    </w:p>
    <w:p w:rsidR="008E3542" w:rsidRPr="008E3542" w:rsidRDefault="008E3542" w:rsidP="008E35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5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Для чего нужен проект предельно допустимых выбросов?</w:t>
      </w:r>
    </w:p>
    <w:p w:rsidR="008E3542" w:rsidRPr="008E3542" w:rsidRDefault="008E3542" w:rsidP="008E35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 ПДВ нужен, в первую очередь, для того, </w:t>
      </w:r>
      <w:proofErr w:type="gramStart"/>
      <w:r w:rsidRPr="008E3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  установить</w:t>
      </w:r>
      <w:proofErr w:type="gramEnd"/>
      <w:r w:rsidRPr="008E3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 загрязняющих веществ, поступающих в  атмосферу, их количество.</w:t>
      </w:r>
    </w:p>
    <w:p w:rsidR="008E3542" w:rsidRDefault="008E3542" w:rsidP="008E35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Способов установления состава загрязняющих веществ два – расчётный (согласно установленным в методике нормативам) или натурный (проведение исследований). Подготовленный проект ПДВ должен полностью отражать характеристики выбросов, их принадлежность к участкам, качественный и количественный состав и другие параметры.</w:t>
      </w:r>
    </w:p>
    <w:p w:rsidR="00212FE9" w:rsidRDefault="00212FE9" w:rsidP="008E35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кого возложена обязанность разрабатывать проект ПДВ</w:t>
      </w:r>
    </w:p>
    <w:p w:rsidR="00212FE9" w:rsidRDefault="00212FE9" w:rsidP="00212F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Проекты предельно-допустимых выбросов разрабатываются предприятиями и организациями, индивидуальными предпринимателями, эксплуатирующими объекты, оказывающие негативное воздействие на окружающую среду, относящиеся 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12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категории </w:t>
      </w:r>
      <w:r>
        <w:rPr>
          <w:rFonts w:ascii="Times New Roman" w:hAnsi="Times New Roman" w:cs="Times New Roman"/>
          <w:sz w:val="28"/>
          <w:szCs w:val="28"/>
        </w:rPr>
        <w:t>(при проведении оценки воздействия на окружающую среду)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2FE9" w:rsidRDefault="00212FE9" w:rsidP="00212F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Исключение составляют объекты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категории, в составе выбросов которых содержатся </w:t>
      </w:r>
      <w:r>
        <w:rPr>
          <w:rFonts w:ascii="Times New Roman" w:hAnsi="Times New Roman" w:cs="Times New Roman"/>
          <w:sz w:val="28"/>
          <w:szCs w:val="28"/>
        </w:rPr>
        <w:t>радиоактивн</w:t>
      </w:r>
      <w:r>
        <w:rPr>
          <w:rFonts w:ascii="Times New Roman" w:hAnsi="Times New Roman" w:cs="Times New Roman"/>
          <w:sz w:val="28"/>
          <w:szCs w:val="28"/>
        </w:rPr>
        <w:t>ые</w:t>
      </w:r>
      <w:r>
        <w:rPr>
          <w:rFonts w:ascii="Times New Roman" w:hAnsi="Times New Roman" w:cs="Times New Roman"/>
          <w:sz w:val="28"/>
          <w:szCs w:val="28"/>
        </w:rPr>
        <w:t>, высокотоксичны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веществ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веществ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обладающи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канцерогенными, мутагенными свойствами (веществ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I, II класса опасности)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3542" w:rsidRPr="008E3542" w:rsidRDefault="008E3542" w:rsidP="008E35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5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Экспертиза проекта ПДВ.</w:t>
      </w:r>
    </w:p>
    <w:p w:rsidR="008E3542" w:rsidRDefault="008E3542" w:rsidP="00212F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8E3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предельно допустимых выбросов должен пройти процедуру согласования в территориальных органах Роспотребнадзора и получить санитарно-эпидемиологическое заключение.</w:t>
      </w:r>
      <w:r w:rsidRPr="008E35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212FE9" w:rsidRDefault="00212FE9" w:rsidP="00212F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Обязанность осуществлять контроль за составом выбросов</w:t>
      </w:r>
    </w:p>
    <w:p w:rsidR="00212FE9" w:rsidRPr="00212FE9" w:rsidRDefault="00212FE9" w:rsidP="00212F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Все предприятия, имеющие источники выбросов загрязняющих веществ в атмосферный воздух, обязаны осуществлять контроль за составом выбросов. Периодичность контроля устанавливается планом-графиком, который разрабатывается в составе проекта предельно-допустимых выбросов.</w:t>
      </w:r>
    </w:p>
    <w:p w:rsidR="00212FE9" w:rsidRDefault="00212FE9" w:rsidP="00212F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допускается превышение </w:t>
      </w:r>
      <w:r w:rsidR="00BB2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предельно-допустимых выбросов загрязняющих веществ в атмосферный воздух.</w:t>
      </w:r>
    </w:p>
    <w:p w:rsidR="00C975D6" w:rsidRDefault="00C975D6" w:rsidP="00C97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апрещаются размещение и эксплуатация объектов хозяйственной и иной деятельности, которые не имеют предусмотренных правилами охраны атмосферного воздуха установок очистки газов и средств контроля за выбросами загрязняющих веществ в атмосферный воздух.</w:t>
      </w:r>
    </w:p>
    <w:p w:rsidR="00C975D6" w:rsidRDefault="008E3542" w:rsidP="00C97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осуществление выбросов загрязняющих веществ в атмосферный воздух при отсутствии специального разрешения предусмотрена административная ответственность по ст. 8.21. «Нарушение правил охраны атмосферного воздуха» Кодекса РФ об административных правонарушениях. Санкция статьи предусматривает наказание в виде штрафа либо приостановления д</w:t>
      </w:r>
      <w:r w:rsidR="00C97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еятельности на срок до 90 суток, а также по ст. 8.1 КоАП РФ - </w:t>
      </w:r>
      <w:r w:rsidR="00C975D6">
        <w:rPr>
          <w:rFonts w:ascii="Times New Roman" w:hAnsi="Times New Roman" w:cs="Times New Roman"/>
          <w:sz w:val="28"/>
          <w:szCs w:val="28"/>
        </w:rPr>
        <w:t>н</w:t>
      </w:r>
      <w:r w:rsidR="00C975D6">
        <w:rPr>
          <w:rFonts w:ascii="Times New Roman" w:hAnsi="Times New Roman" w:cs="Times New Roman"/>
          <w:sz w:val="28"/>
          <w:szCs w:val="28"/>
        </w:rPr>
        <w:t>есоблюдение экологических требований при территориальном планировании, градостроительном зонировании, планировке территории, архитектурно-строительном проектировании, строительстве, капитальном ремонте, реконструкции, вводе в эксплуатацию, эксплуатации, выводе из эксплуатации зданий, строений, сооружений и иных объектов капитального строительства</w:t>
      </w:r>
      <w:r w:rsidR="00C975D6">
        <w:rPr>
          <w:rFonts w:ascii="Times New Roman" w:hAnsi="Times New Roman" w:cs="Times New Roman"/>
          <w:sz w:val="28"/>
          <w:szCs w:val="28"/>
        </w:rPr>
        <w:t>, санкция которой достигает 100 тысяч рублей.</w:t>
      </w:r>
    </w:p>
    <w:p w:rsidR="00C975D6" w:rsidRDefault="00C975D6" w:rsidP="00C97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75D6" w:rsidRDefault="00C975D6" w:rsidP="00C975D6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Читинский межрайонный </w:t>
      </w:r>
    </w:p>
    <w:p w:rsidR="00EC399E" w:rsidRDefault="00C975D6" w:rsidP="00C975D6">
      <w:pPr>
        <w:autoSpaceDE w:val="0"/>
        <w:autoSpaceDN w:val="0"/>
        <w:adjustRightInd w:val="0"/>
        <w:spacing w:after="0" w:line="240" w:lineRule="exact"/>
        <w:jc w:val="both"/>
      </w:pPr>
      <w:r>
        <w:rPr>
          <w:rFonts w:ascii="Times New Roman" w:hAnsi="Times New Roman" w:cs="Times New Roman"/>
          <w:sz w:val="28"/>
          <w:szCs w:val="28"/>
        </w:rPr>
        <w:t>природоохранный прокурор                                                        Е.В. Александрова</w:t>
      </w:r>
      <w:bookmarkStart w:id="0" w:name="_GoBack"/>
      <w:bookmarkEnd w:id="0"/>
    </w:p>
    <w:sectPr w:rsidR="00EC3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F2916"/>
    <w:multiLevelType w:val="multilevel"/>
    <w:tmpl w:val="DBB44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31B2680"/>
    <w:multiLevelType w:val="multilevel"/>
    <w:tmpl w:val="6DA03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542"/>
    <w:rsid w:val="000F5C88"/>
    <w:rsid w:val="00212FE9"/>
    <w:rsid w:val="008032C8"/>
    <w:rsid w:val="008E3542"/>
    <w:rsid w:val="00BB2276"/>
    <w:rsid w:val="00C97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025EB"/>
  <w15:chartTrackingRefBased/>
  <w15:docId w15:val="{D935E290-1916-4330-BF58-888308A87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3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35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8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Procuror_5</dc:creator>
  <cp:keywords/>
  <dc:description/>
  <cp:lastModifiedBy>Procuror_5</cp:lastModifiedBy>
  <cp:revision>1</cp:revision>
  <dcterms:created xsi:type="dcterms:W3CDTF">2020-07-03T01:39:00Z</dcterms:created>
  <dcterms:modified xsi:type="dcterms:W3CDTF">2020-07-03T02:16:00Z</dcterms:modified>
</cp:coreProperties>
</file>