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F" w:rsidRDefault="00C13B2F" w:rsidP="004F2FB4">
      <w:pPr>
        <w:pStyle w:val="a3"/>
        <w:spacing w:after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разъясняет: «</w:t>
      </w:r>
      <w:r w:rsidR="004F2FB4" w:rsidRPr="004F2FB4">
        <w:rPr>
          <w:bCs/>
          <w:color w:val="333333"/>
          <w:sz w:val="28"/>
          <w:szCs w:val="25"/>
        </w:rPr>
        <w:t>О порядке хранения, уничтожения и утилизации вещественных доказательств в виде изъятых из незаконного оборота табачных изделий и продукции, а также основного технологического оборудования и иных предметов, используемых для их производства</w:t>
      </w:r>
      <w:bookmarkStart w:id="0" w:name="_GoBack"/>
      <w:bookmarkEnd w:id="0"/>
      <w:r>
        <w:rPr>
          <w:color w:val="333333"/>
          <w:sz w:val="28"/>
          <w:szCs w:val="28"/>
        </w:rPr>
        <w:t>»</w:t>
      </w:r>
    </w:p>
    <w:p w:rsidR="00C13B2F" w:rsidRDefault="00C13B2F" w:rsidP="00C13B2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4F2FB4" w:rsidRPr="004F2FB4" w:rsidRDefault="004F2FB4" w:rsidP="004F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391-ФЗ в статьи 81 и 82 Уголовно-процессуального кодекса Российской Федерации внесены изменения в части хранения, уничтожения и утилизации вещественных доказательств в виде изъятых из незаконного оборота табачных изделий и продукции, а также основного технологического оборудования и иных предметов, используемых для их производства, которые начинают действовать с 1 апреля 2024 года.</w:t>
      </w:r>
    </w:p>
    <w:p w:rsidR="004F2FB4" w:rsidRPr="004F2FB4" w:rsidRDefault="004F2FB4" w:rsidP="004F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Определено, что изъятые в рамках уголовного судопроизводства из незаконного оборота табачные изделия, табачная и </w:t>
      </w:r>
      <w:proofErr w:type="spellStart"/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никотинсодержащая</w:t>
      </w:r>
      <w:proofErr w:type="spellEnd"/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продукция, никотиновое сырье, полуфабрикаты, производственная, транспортная, потребительская тара (упаковка), этикетки, основное технологическое оборудование для их производства подлежат уничтожению, утилизации в порядке, установленном Правительством Российской Федерации.</w:t>
      </w:r>
    </w:p>
    <w:p w:rsidR="004F2FB4" w:rsidRPr="004F2FB4" w:rsidRDefault="004F2FB4" w:rsidP="004F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вещественные доказательства фиксируются посредством фото-, </w:t>
      </w:r>
      <w:proofErr w:type="gramStart"/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видео-съемки</w:t>
      </w:r>
      <w:proofErr w:type="gramEnd"/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возможности опечатываются и на период проведения необходимых действий передаются по решению лица, осуществляющего расследование, на хранение, а после проведения необходимых исследований по решению суда – для уничтожения. О чем составляется протокол в соответствии с требованиями статьи 166 Уголовно-процессуального кодекса Российской Федерации.</w:t>
      </w:r>
    </w:p>
    <w:p w:rsidR="004F2FB4" w:rsidRPr="004F2FB4" w:rsidRDefault="004F2FB4" w:rsidP="004F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материалам уголовного дела в свою очередь подлежит приобщению документ о месте нахождения такого вещественного доказательства и образец, достаточный для сравнительного исследования.</w:t>
      </w:r>
    </w:p>
    <w:p w:rsid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5112" w:rsidRDefault="00FF5112" w:rsidP="00086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Хунхинов Владимир)</w:t>
      </w:r>
    </w:p>
    <w:p w:rsidR="00FF5112" w:rsidRDefault="00FF5112" w:rsidP="00FF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7" w:rsidRPr="00FF5112" w:rsidRDefault="00A31CA7" w:rsidP="00FF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P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Быков</w:t>
      </w:r>
    </w:p>
    <w:sectPr w:rsidR="003C2632" w:rsidRPr="00A31CA7" w:rsidSect="008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0776"/>
    <w:multiLevelType w:val="multilevel"/>
    <w:tmpl w:val="C26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F"/>
    <w:rsid w:val="00086EDF"/>
    <w:rsid w:val="00126AEF"/>
    <w:rsid w:val="003C2632"/>
    <w:rsid w:val="004F2FB4"/>
    <w:rsid w:val="00717FAC"/>
    <w:rsid w:val="0088145D"/>
    <w:rsid w:val="00A31CA7"/>
    <w:rsid w:val="00C13B2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08E9-F4EB-4F54-A8EC-38D48AF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Хунхинов Владимир Александрович</cp:lastModifiedBy>
  <cp:revision>4</cp:revision>
  <cp:lastPrinted>2023-09-21T03:25:00Z</cp:lastPrinted>
  <dcterms:created xsi:type="dcterms:W3CDTF">2023-06-27T08:34:00Z</dcterms:created>
  <dcterms:modified xsi:type="dcterms:W3CDTF">2023-09-21T03:25:00Z</dcterms:modified>
</cp:coreProperties>
</file>