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9" w:rsidRPr="009056BB" w:rsidRDefault="00C86960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056B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Совет </w:t>
      </w:r>
      <w:r w:rsidR="009056BB" w:rsidRPr="009056BB">
        <w:rPr>
          <w:rFonts w:ascii="Times New Roman" w:hAnsi="Times New Roman" w:cs="Times New Roman"/>
          <w:b/>
          <w:bCs/>
          <w:kern w:val="2"/>
          <w:sz w:val="28"/>
          <w:szCs w:val="28"/>
        </w:rPr>
        <w:t>городского поселения «Ключевское»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EE9" w:rsidRDefault="00E256A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9063F1" w:rsidRDefault="009063F1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063F1" w:rsidRDefault="009063F1" w:rsidP="009063F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="009056BB">
        <w:rPr>
          <w:rFonts w:ascii="Times New Roman" w:hAnsi="Times New Roman"/>
          <w:kern w:val="2"/>
          <w:sz w:val="28"/>
          <w:szCs w:val="28"/>
        </w:rPr>
        <w:t>04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="009056BB">
        <w:rPr>
          <w:rFonts w:ascii="Times New Roman" w:hAnsi="Times New Roman"/>
          <w:kern w:val="2"/>
          <w:sz w:val="28"/>
          <w:szCs w:val="28"/>
        </w:rPr>
        <w:t xml:space="preserve"> июня </w:t>
      </w:r>
      <w:r>
        <w:rPr>
          <w:rFonts w:ascii="Times New Roman" w:hAnsi="Times New Roman"/>
          <w:kern w:val="2"/>
          <w:sz w:val="28"/>
          <w:szCs w:val="28"/>
        </w:rPr>
        <w:t xml:space="preserve"> 2021 года                                                                            № </w:t>
      </w:r>
      <w:r w:rsidR="009056BB">
        <w:rPr>
          <w:rFonts w:ascii="Times New Roman" w:hAnsi="Times New Roman"/>
          <w:kern w:val="2"/>
          <w:sz w:val="28"/>
          <w:szCs w:val="28"/>
        </w:rPr>
        <w:t xml:space="preserve"> 56</w:t>
      </w:r>
    </w:p>
    <w:p w:rsidR="00731B30" w:rsidRDefault="00731B30" w:rsidP="009063F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17 сессия 5 созыва </w:t>
      </w:r>
    </w:p>
    <w:p w:rsidR="00731B30" w:rsidRDefault="00731B30" w:rsidP="00731B30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.К</w:t>
      </w:r>
      <w:proofErr w:type="gramEnd"/>
      <w:r>
        <w:rPr>
          <w:rFonts w:ascii="Times New Roman" w:hAnsi="Times New Roman"/>
          <w:kern w:val="2"/>
          <w:sz w:val="28"/>
          <w:szCs w:val="28"/>
        </w:rPr>
        <w:t>лючевский</w:t>
      </w:r>
    </w:p>
    <w:p w:rsidR="009063F1" w:rsidRPr="00447F10" w:rsidRDefault="009063F1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B0EE9" w:rsidRPr="00401582" w:rsidRDefault="00401582" w:rsidP="0040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158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направления проектов муниципальных нормативных правовых актов и принятых муниципальных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56BB" w:rsidRPr="009056BB">
        <w:rPr>
          <w:rFonts w:ascii="Times New Roman" w:hAnsi="Times New Roman" w:cs="Times New Roman"/>
          <w:b/>
          <w:sz w:val="28"/>
          <w:szCs w:val="28"/>
        </w:rPr>
        <w:t>городского поселения «Ключевское»</w:t>
      </w:r>
      <w:r w:rsidRPr="009056B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9056B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9056BB">
        <w:rPr>
          <w:rFonts w:ascii="Times New Roman" w:hAnsi="Times New Roman" w:cs="Times New Roman"/>
          <w:b/>
          <w:sz w:val="28"/>
          <w:szCs w:val="28"/>
        </w:rPr>
        <w:t>Могочинскую</w:t>
      </w:r>
      <w:proofErr w:type="spellEnd"/>
      <w:r w:rsidRPr="009056BB">
        <w:rPr>
          <w:rFonts w:ascii="Times New Roman" w:hAnsi="Times New Roman" w:cs="Times New Roman"/>
          <w:b/>
          <w:sz w:val="28"/>
          <w:szCs w:val="28"/>
        </w:rPr>
        <w:t xml:space="preserve"> межрайон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ную прокуратуру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правовой и </w:t>
      </w:r>
      <w:proofErr w:type="spellStart"/>
      <w:r w:rsidRPr="00401582">
        <w:rPr>
          <w:rFonts w:ascii="Times New Roman" w:eastAsia="Calibri" w:hAnsi="Times New Roman" w:cs="Times New Roman"/>
          <w:b/>
          <w:sz w:val="28"/>
          <w:szCs w:val="28"/>
        </w:rPr>
        <w:t>антикоррупционной</w:t>
      </w:r>
      <w:proofErr w:type="spellEnd"/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экспертизы</w:t>
      </w: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7D20K3" w:history="1"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6 октября 2003 года № 131-ФЗ «</w:t>
        </w:r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64U0IK" w:history="1"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 законом от 17 июля 2009 года № 172-ФЗ «</w:t>
        </w:r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</w:t>
        </w:r>
        <w:proofErr w:type="spellStart"/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антикоррупционной</w:t>
        </w:r>
        <w:proofErr w:type="spellEnd"/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экспертизе нормативных правовых актов и проектов нормативных правовых актов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05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«Ключевское»</w:t>
      </w:r>
      <w:proofErr w:type="gramStart"/>
      <w:r w:rsidR="0090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86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B0EE9" w:rsidRPr="00401582" w:rsidRDefault="00401582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направления проектов муниципальных нормативных правовых актов и принятых муниципальных нормативных правовых актов Совета </w:t>
      </w:r>
      <w:r w:rsidR="0090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«Ключевское» 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Могочинскую</w:t>
      </w:r>
      <w:proofErr w:type="spellEnd"/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правовой и </w:t>
      </w:r>
      <w:proofErr w:type="spellStart"/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9056BB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BB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городского</w:t>
      </w:r>
    </w:p>
    <w:p w:rsidR="009056BB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Л.Г.Найденова</w:t>
      </w:r>
    </w:p>
    <w:p w:rsidR="009056BB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BB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9056BB" w:rsidRPr="00447F10" w:rsidRDefault="009056BB" w:rsidP="0090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С.В.Казанова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447F10" w:rsidRPr="00447F10" w:rsidTr="00E25E87">
        <w:tc>
          <w:tcPr>
            <w:tcW w:w="3544" w:type="dxa"/>
          </w:tcPr>
          <w:p w:rsidR="00BB0EE9" w:rsidRPr="00447F10" w:rsidRDefault="00BB0EE9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BB0EE9" w:rsidRPr="00447F10" w:rsidRDefault="00BB0EE9" w:rsidP="00C86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45110" w:rsidRPr="00447F10" w:rsidRDefault="00745110" w:rsidP="00242CBB">
      <w:pPr>
        <w:pStyle w:val="ConsPlusTitle"/>
        <w:widowControl/>
        <w:jc w:val="right"/>
        <w:rPr>
          <w:kern w:val="2"/>
          <w:sz w:val="16"/>
          <w:szCs w:val="16"/>
        </w:rPr>
        <w:sectPr w:rsidR="00745110" w:rsidRPr="00447F10" w:rsidSect="0072731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5A347B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056BB" w:rsidRDefault="00BB0EE9" w:rsidP="009056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</w:t>
            </w:r>
            <w:r w:rsidR="00C86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Совета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056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городского поселения «Ключевское»</w:t>
            </w:r>
          </w:p>
          <w:p w:rsidR="00BB0EE9" w:rsidRPr="00447F10" w:rsidRDefault="009056BB" w:rsidP="00905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04 июня 2021г. № 56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Default="00401582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проектов муниципальных нормативных правовых актов и принятых муниципальных нормативных правовых </w:t>
      </w:r>
      <w:r w:rsidRPr="000E0294">
        <w:rPr>
          <w:rFonts w:ascii="Times New Roman" w:eastAsia="Calibri" w:hAnsi="Times New Roman" w:cs="Times New Roman"/>
          <w:b/>
          <w:sz w:val="28"/>
          <w:szCs w:val="28"/>
        </w:rPr>
        <w:t xml:space="preserve">актов </w:t>
      </w:r>
      <w:r w:rsidRPr="000E0294">
        <w:rPr>
          <w:rFonts w:ascii="Times New Roman" w:hAnsi="Times New Roman" w:cs="Times New Roman"/>
          <w:b/>
          <w:sz w:val="28"/>
          <w:szCs w:val="28"/>
        </w:rPr>
        <w:t>Совета</w:t>
      </w:r>
      <w:r w:rsidRPr="000E029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0E0294" w:rsidRPr="000E029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«Ключевское» </w:t>
      </w:r>
      <w:r w:rsidRPr="000E029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0E0294">
        <w:rPr>
          <w:rFonts w:ascii="Times New Roman" w:hAnsi="Times New Roman" w:cs="Times New Roman"/>
          <w:b/>
          <w:sz w:val="28"/>
          <w:szCs w:val="28"/>
        </w:rPr>
        <w:t>Могочинскую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межрайонную прокуратуру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правовой и </w:t>
      </w:r>
      <w:proofErr w:type="spellStart"/>
      <w:r w:rsidRPr="00401582">
        <w:rPr>
          <w:rFonts w:ascii="Times New Roman" w:eastAsia="Calibri" w:hAnsi="Times New Roman" w:cs="Times New Roman"/>
          <w:b/>
          <w:sz w:val="28"/>
          <w:szCs w:val="28"/>
        </w:rPr>
        <w:t>антикоррупционной</w:t>
      </w:r>
      <w:proofErr w:type="spellEnd"/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экспертизы</w:t>
      </w:r>
    </w:p>
    <w:p w:rsidR="00401582" w:rsidRPr="00447F10" w:rsidRDefault="00401582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82" w:rsidRP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15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действий по предоставлению в </w:t>
      </w:r>
      <w:proofErr w:type="spellStart"/>
      <w:r w:rsidR="00DF791C" w:rsidRPr="00DF791C">
        <w:rPr>
          <w:rFonts w:ascii="Times New Roman" w:hAnsi="Times New Roman" w:cs="Times New Roman"/>
          <w:sz w:val="28"/>
          <w:szCs w:val="28"/>
        </w:rPr>
        <w:t>Могочинскую</w:t>
      </w:r>
      <w:proofErr w:type="spellEnd"/>
      <w:r w:rsidR="00DF791C" w:rsidRPr="00DF791C">
        <w:rPr>
          <w:rFonts w:ascii="Times New Roman" w:hAnsi="Times New Roman" w:cs="Times New Roman"/>
          <w:sz w:val="28"/>
          <w:szCs w:val="28"/>
        </w:rPr>
        <w:t xml:space="preserve"> межрайонную </w:t>
      </w:r>
      <w:r w:rsidRPr="00401582">
        <w:rPr>
          <w:rFonts w:ascii="Times New Roman" w:hAnsi="Times New Roman" w:cs="Times New Roman"/>
          <w:sz w:val="28"/>
          <w:szCs w:val="28"/>
        </w:rPr>
        <w:t xml:space="preserve">прокуратуру (далее по тексту - прокуратура) проектов муниципальных нормативных правовых актов и принятых муниципальных нормативных правовых актов </w:t>
      </w:r>
      <w:r w:rsidR="00DF791C">
        <w:rPr>
          <w:rFonts w:ascii="Times New Roman" w:hAnsi="Times New Roman" w:cs="Times New Roman"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DF791C" w:rsidRPr="004015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791C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91C" w:rsidRPr="00447F10">
        <w:rPr>
          <w:rFonts w:ascii="Times New Roman" w:hAnsi="Times New Roman" w:cs="Times New Roman"/>
          <w:i/>
          <w:kern w:val="2"/>
          <w:sz w:val="28"/>
          <w:szCs w:val="28"/>
        </w:rPr>
        <w:t>(наименование муниципального образования)</w:t>
      </w:r>
      <w:r w:rsidR="005A347B">
        <w:rPr>
          <w:rFonts w:ascii="Times New Roman" w:hAnsi="Times New Roman" w:cs="Times New Roman"/>
          <w:kern w:val="2"/>
          <w:sz w:val="28"/>
          <w:szCs w:val="28"/>
        </w:rPr>
        <w:t xml:space="preserve"> (далее - Совет)</w:t>
      </w:r>
      <w:r w:rsidRPr="00401582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полномочий, возложенных на органы прокуратуры Федеральным</w:t>
      </w:r>
      <w:r w:rsidR="00E431F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от 17.07.2009  № 172-ФЗ «Об </w:t>
      </w:r>
      <w:proofErr w:type="spellStart"/>
      <w:r w:rsidRPr="0040158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0158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</w:t>
      </w:r>
      <w:r w:rsidR="00E431F0">
        <w:rPr>
          <w:rFonts w:ascii="Times New Roman" w:hAnsi="Times New Roman" w:cs="Times New Roman"/>
          <w:sz w:val="28"/>
          <w:szCs w:val="28"/>
        </w:rPr>
        <w:t>х правовых актов» и Федеральным</w:t>
      </w:r>
      <w:proofErr w:type="gramEnd"/>
      <w:r w:rsidR="00E431F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от 17.01.1992 № 2202-1 «О про</w:t>
      </w:r>
      <w:r w:rsidR="00DF791C">
        <w:rPr>
          <w:rFonts w:ascii="Times New Roman" w:hAnsi="Times New Roman" w:cs="Times New Roman"/>
          <w:sz w:val="28"/>
          <w:szCs w:val="28"/>
        </w:rPr>
        <w:t>куратуре Российской Федерации»</w:t>
      </w:r>
      <w:r w:rsidRPr="00401582">
        <w:rPr>
          <w:rFonts w:ascii="Times New Roman" w:hAnsi="Times New Roman" w:cs="Times New Roman"/>
          <w:sz w:val="28"/>
          <w:szCs w:val="28"/>
        </w:rPr>
        <w:t>.</w:t>
      </w:r>
    </w:p>
    <w:p w:rsidR="00DF791C" w:rsidRDefault="00401582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2. Направлению в прокуратуру подлежат муниципальные нормативные правовые акты, принятые </w:t>
      </w:r>
      <w:r w:rsidR="00DF791C"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>, а также проекты муниципальных нормативных правовых актов</w:t>
      </w:r>
      <w:r w:rsidR="00DF791C">
        <w:rPr>
          <w:rFonts w:ascii="Times New Roman" w:hAnsi="Times New Roman" w:cs="Times New Roman"/>
          <w:sz w:val="28"/>
          <w:szCs w:val="28"/>
        </w:rPr>
        <w:t xml:space="preserve"> касающие</w:t>
      </w:r>
      <w:r w:rsidRPr="00401582">
        <w:rPr>
          <w:rFonts w:ascii="Times New Roman" w:hAnsi="Times New Roman" w:cs="Times New Roman"/>
          <w:sz w:val="28"/>
          <w:szCs w:val="28"/>
        </w:rPr>
        <w:t>ся: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1C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C">
        <w:rPr>
          <w:rFonts w:ascii="Times New Roman" w:hAnsi="Times New Roman" w:cs="Times New Roman"/>
          <w:sz w:val="28"/>
          <w:szCs w:val="28"/>
        </w:rPr>
        <w:t>- муниципальной собственности, муниципальной службы, бюджетного, налогового, лесного, водного, земельного, градостроительного и природоохранного законодательства;</w:t>
      </w:r>
      <w:proofErr w:type="gramEnd"/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C">
        <w:rPr>
          <w:rFonts w:ascii="Times New Roman" w:hAnsi="Times New Roman" w:cs="Times New Roman"/>
          <w:sz w:val="28"/>
          <w:szCs w:val="28"/>
        </w:rPr>
        <w:t>- социальных гарантий лицам, замещающим (замещавшим)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подлежат направлению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 </w:t>
      </w:r>
      <w:r w:rsidR="00E431F0" w:rsidRPr="00401582">
        <w:rPr>
          <w:rFonts w:ascii="Times New Roman" w:hAnsi="Times New Roman" w:cs="Times New Roman"/>
          <w:sz w:val="28"/>
          <w:szCs w:val="28"/>
        </w:rPr>
        <w:t>в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40158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принятые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1582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Pr="00DF791C">
        <w:rPr>
          <w:rFonts w:ascii="Times New Roman" w:hAnsi="Times New Roman" w:cs="Times New Roman"/>
          <w:sz w:val="28"/>
          <w:szCs w:val="28"/>
        </w:rPr>
        <w:t>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F791C">
        <w:rPr>
          <w:rFonts w:ascii="Times New Roman" w:hAnsi="Times New Roman" w:cs="Times New Roman"/>
          <w:sz w:val="28"/>
          <w:szCs w:val="28"/>
        </w:rPr>
        <w:t>.</w:t>
      </w:r>
    </w:p>
    <w:p w:rsidR="00E431F0" w:rsidRDefault="00401582" w:rsidP="00E4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принятые </w:t>
      </w:r>
      <w:r w:rsidR="00E431F0"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, направляются в прокуратуру </w:t>
      </w:r>
      <w:r w:rsidR="00E431F0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либо лицом </w:t>
      </w:r>
      <w:proofErr w:type="gramStart"/>
      <w:r w:rsidR="008059EA">
        <w:rPr>
          <w:rFonts w:ascii="Times New Roman" w:hAnsi="Times New Roman" w:cs="Times New Roman"/>
          <w:kern w:val="2"/>
          <w:sz w:val="28"/>
          <w:szCs w:val="28"/>
        </w:rPr>
        <w:t>его</w:t>
      </w:r>
      <w:proofErr w:type="gramEnd"/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 заменяющим </w:t>
      </w:r>
      <w:r w:rsidRPr="0040158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431F0" w:rsidRPr="00E431F0">
        <w:rPr>
          <w:rFonts w:ascii="Times New Roman" w:hAnsi="Times New Roman" w:cs="Times New Roman"/>
          <w:sz w:val="28"/>
          <w:szCs w:val="28"/>
        </w:rPr>
        <w:t> в течение 5 (пяти) рабочих дней с момента их принятия.</w:t>
      </w:r>
    </w:p>
    <w:p w:rsidR="00401582" w:rsidRDefault="00401582" w:rsidP="00E4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4. Проекты муниципальных нормативных правовых актов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 xml:space="preserve">в электронном виде направляются </w:t>
      </w:r>
      <w:r w:rsidR="008059EA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либо лицом </w:t>
      </w:r>
      <w:proofErr w:type="gramStart"/>
      <w:r w:rsidR="008059EA">
        <w:rPr>
          <w:rFonts w:ascii="Times New Roman" w:hAnsi="Times New Roman" w:cs="Times New Roman"/>
          <w:kern w:val="2"/>
          <w:sz w:val="28"/>
          <w:szCs w:val="28"/>
        </w:rPr>
        <w:t>его</w:t>
      </w:r>
      <w:proofErr w:type="gramEnd"/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lastRenderedPageBreak/>
        <w:t>заменяющим</w:t>
      </w:r>
      <w:r w:rsidR="008059EA"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не менее чем за 10 (десять) рабочих дней до </w:t>
      </w:r>
      <w:r w:rsidR="00E431F0">
        <w:rPr>
          <w:rFonts w:ascii="Times New Roman" w:hAnsi="Times New Roman" w:cs="Times New Roman"/>
          <w:sz w:val="28"/>
          <w:szCs w:val="28"/>
        </w:rPr>
        <w:t>планируемой даты их принятия.</w:t>
      </w:r>
    </w:p>
    <w:p w:rsid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5. Достоверность документов, направленных в электронном виде, подтверждается сопроводительным письмом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sz w:val="28"/>
          <w:szCs w:val="28"/>
        </w:rPr>
        <w:t xml:space="preserve">, направленным </w:t>
      </w:r>
      <w:r w:rsidR="00E431F0">
        <w:rPr>
          <w:rFonts w:ascii="Times New Roman" w:hAnsi="Times New Roman" w:cs="Times New Roman"/>
          <w:sz w:val="28"/>
          <w:szCs w:val="28"/>
        </w:rPr>
        <w:t>в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E431F0" w:rsidRPr="00401582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401582">
        <w:rPr>
          <w:rFonts w:ascii="Times New Roman" w:hAnsi="Times New Roman" w:cs="Times New Roman"/>
          <w:sz w:val="28"/>
          <w:szCs w:val="28"/>
        </w:rPr>
        <w:t>. В сопроводительном письме указывается перечень направленных в электронном виде документов, планируемый срок принятия муниципально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6. Поступившие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>замечания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E431F0">
        <w:rPr>
          <w:rFonts w:ascii="Times New Roman" w:hAnsi="Times New Roman" w:cs="Times New Roman"/>
          <w:sz w:val="28"/>
          <w:szCs w:val="28"/>
        </w:rPr>
        <w:t>на п</w:t>
      </w:r>
      <w:r w:rsidR="00E431F0" w:rsidRPr="00401582">
        <w:rPr>
          <w:rFonts w:ascii="Times New Roman" w:hAnsi="Times New Roman" w:cs="Times New Roman"/>
          <w:sz w:val="28"/>
          <w:szCs w:val="28"/>
        </w:rPr>
        <w:t xml:space="preserve">роекты муниципальных нормативных правовых актов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>подлежат обязательной регистрации в</w:t>
      </w:r>
      <w:r w:rsidR="00E431F0"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401582">
        <w:rPr>
          <w:rFonts w:ascii="Times New Roman" w:hAnsi="Times New Roman" w:cs="Times New Roman"/>
          <w:sz w:val="28"/>
          <w:szCs w:val="28"/>
        </w:rPr>
        <w:t xml:space="preserve">. Рассмотрение поступивших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8059EA" w:rsidRPr="00401582">
        <w:rPr>
          <w:rFonts w:ascii="Times New Roman" w:hAnsi="Times New Roman" w:cs="Times New Roman"/>
          <w:sz w:val="28"/>
          <w:szCs w:val="28"/>
        </w:rPr>
        <w:t>осуществляет</w:t>
      </w:r>
      <w:r w:rsidR="008059EA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либо лицо его </w:t>
      </w:r>
      <w:proofErr w:type="gramStart"/>
      <w:r w:rsidR="008059EA">
        <w:rPr>
          <w:rFonts w:ascii="Times New Roman" w:hAnsi="Times New Roman" w:cs="Times New Roman"/>
          <w:kern w:val="2"/>
          <w:sz w:val="28"/>
          <w:szCs w:val="28"/>
        </w:rPr>
        <w:t>заменяющее</w:t>
      </w:r>
      <w:proofErr w:type="gramEnd"/>
      <w:r w:rsidR="008059EA"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72589F">
        <w:rPr>
          <w:rFonts w:ascii="Times New Roman" w:hAnsi="Times New Roman" w:cs="Times New Roman"/>
          <w:sz w:val="28"/>
          <w:szCs w:val="28"/>
        </w:rPr>
        <w:t xml:space="preserve">либо депутат Совета (по направлению деятельности) по поручению таких лиц </w:t>
      </w:r>
      <w:r w:rsidR="008059EA">
        <w:rPr>
          <w:rFonts w:ascii="Times New Roman" w:hAnsi="Times New Roman" w:cs="Times New Roman"/>
          <w:sz w:val="28"/>
          <w:szCs w:val="28"/>
        </w:rPr>
        <w:t>в срок до</w:t>
      </w:r>
      <w:r w:rsidRPr="00401582">
        <w:rPr>
          <w:rFonts w:ascii="Times New Roman" w:hAnsi="Times New Roman" w:cs="Times New Roman"/>
          <w:sz w:val="28"/>
          <w:szCs w:val="28"/>
        </w:rPr>
        <w:t xml:space="preserve"> дня </w:t>
      </w:r>
      <w:r w:rsidR="008059EA" w:rsidRPr="00401582">
        <w:rPr>
          <w:rFonts w:ascii="Times New Roman" w:hAnsi="Times New Roman" w:cs="Times New Roman"/>
          <w:sz w:val="28"/>
          <w:szCs w:val="28"/>
        </w:rPr>
        <w:t>принятия муниципально</w:t>
      </w:r>
      <w:r w:rsidR="008059EA"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401582" w:rsidRDefault="008059EA" w:rsidP="005A3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отклонения замечания</w:t>
      </w:r>
      <w:r w:rsidR="00401582" w:rsidRPr="00401582">
        <w:rPr>
          <w:rFonts w:ascii="Times New Roman" w:hAnsi="Times New Roman" w:cs="Times New Roman"/>
          <w:sz w:val="28"/>
          <w:szCs w:val="28"/>
        </w:rPr>
        <w:t xml:space="preserve">, письмо с мотивированным обоснованием причин отклонения,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>
        <w:rPr>
          <w:rFonts w:ascii="Times New Roman" w:hAnsi="Times New Roman" w:cs="Times New Roman"/>
          <w:kern w:val="2"/>
          <w:sz w:val="28"/>
          <w:szCs w:val="28"/>
        </w:rPr>
        <w:t>либо лицом его заменяющим</w:t>
      </w:r>
      <w:r w:rsidR="005A347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401582" w:rsidRPr="00401582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A347B">
        <w:rPr>
          <w:rFonts w:ascii="Times New Roman" w:hAnsi="Times New Roman" w:cs="Times New Roman"/>
          <w:sz w:val="28"/>
          <w:szCs w:val="28"/>
        </w:rPr>
        <w:t>прокуратуру до</w:t>
      </w:r>
      <w:r w:rsidR="005A347B" w:rsidRPr="00401582">
        <w:rPr>
          <w:rFonts w:ascii="Times New Roman" w:hAnsi="Times New Roman" w:cs="Times New Roman"/>
          <w:sz w:val="28"/>
          <w:szCs w:val="28"/>
        </w:rPr>
        <w:t xml:space="preserve"> дня принятия муниципально</w:t>
      </w:r>
      <w:r w:rsidR="005A347B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акта. </w:t>
      </w:r>
      <w:r w:rsidR="00401582" w:rsidRPr="00401582">
        <w:rPr>
          <w:rFonts w:ascii="Times New Roman" w:hAnsi="Times New Roman" w:cs="Times New Roman"/>
          <w:sz w:val="28"/>
          <w:szCs w:val="28"/>
        </w:rPr>
        <w:t>В случае принятия замечаний,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r w:rsidR="00401582" w:rsidRPr="00401582">
        <w:rPr>
          <w:rFonts w:ascii="Times New Roman" w:hAnsi="Times New Roman" w:cs="Times New Roman"/>
          <w:sz w:val="28"/>
          <w:szCs w:val="28"/>
        </w:rPr>
        <w:t>, в проект муниципального нормативного правового акта в установленном порядке вносятся необходимые изменения и дополнения.</w:t>
      </w:r>
    </w:p>
    <w:p w:rsidR="009222B5" w:rsidRPr="00447F10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>8. Контроль за соблюдением сроков направления муниципальных нормативных правовых актов</w:t>
      </w:r>
      <w:r w:rsidR="008059EA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401582">
        <w:rPr>
          <w:rFonts w:ascii="Times New Roman" w:hAnsi="Times New Roman" w:cs="Times New Roman"/>
          <w:sz w:val="28"/>
          <w:szCs w:val="28"/>
        </w:rPr>
        <w:t>, учет направленных в прокуратуру муниципальных нормативных правовых актов</w:t>
      </w:r>
      <w:r w:rsidR="008059EA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401582">
        <w:rPr>
          <w:rFonts w:ascii="Times New Roman" w:hAnsi="Times New Roman" w:cs="Times New Roman"/>
          <w:sz w:val="28"/>
          <w:szCs w:val="28"/>
        </w:rPr>
        <w:t xml:space="preserve">, учет поступивших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>замечаний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sz w:val="28"/>
          <w:szCs w:val="28"/>
        </w:rPr>
        <w:t>на проекты муниципальных нормативных правовых актов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8059EA">
        <w:rPr>
          <w:rFonts w:ascii="Times New Roman" w:hAnsi="Times New Roman" w:cs="Times New Roman"/>
          <w:sz w:val="28"/>
          <w:szCs w:val="28"/>
        </w:rPr>
        <w:t>ся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>либо лицом его заменяющим.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1C" w:rsidRDefault="00C7231C" w:rsidP="00BB0EE9">
      <w:pPr>
        <w:spacing w:after="0" w:line="240" w:lineRule="auto"/>
      </w:pPr>
      <w:r>
        <w:separator/>
      </w:r>
    </w:p>
  </w:endnote>
  <w:endnote w:type="continuationSeparator" w:id="0">
    <w:p w:rsidR="00C7231C" w:rsidRDefault="00C7231C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1C" w:rsidRDefault="00C7231C" w:rsidP="00BB0EE9">
      <w:pPr>
        <w:spacing w:after="0" w:line="240" w:lineRule="auto"/>
      </w:pPr>
      <w:r>
        <w:separator/>
      </w:r>
    </w:p>
  </w:footnote>
  <w:footnote w:type="continuationSeparator" w:id="0">
    <w:p w:rsidR="00C7231C" w:rsidRDefault="00C7231C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7B50FD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731B30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11822"/>
    <w:rsid w:val="00041857"/>
    <w:rsid w:val="000419E6"/>
    <w:rsid w:val="0005258C"/>
    <w:rsid w:val="00077365"/>
    <w:rsid w:val="000824FE"/>
    <w:rsid w:val="00086D77"/>
    <w:rsid w:val="000C6EF5"/>
    <w:rsid w:val="000C7851"/>
    <w:rsid w:val="000D3623"/>
    <w:rsid w:val="000E0294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14DC7"/>
    <w:rsid w:val="00242CBB"/>
    <w:rsid w:val="00246566"/>
    <w:rsid w:val="0025481A"/>
    <w:rsid w:val="002674E8"/>
    <w:rsid w:val="00280FC7"/>
    <w:rsid w:val="002A7BC6"/>
    <w:rsid w:val="002B6C4D"/>
    <w:rsid w:val="002F0D32"/>
    <w:rsid w:val="002F2ECD"/>
    <w:rsid w:val="00310D3C"/>
    <w:rsid w:val="0031148C"/>
    <w:rsid w:val="00331EB2"/>
    <w:rsid w:val="00344545"/>
    <w:rsid w:val="00363859"/>
    <w:rsid w:val="003876BB"/>
    <w:rsid w:val="00387E08"/>
    <w:rsid w:val="003A13DC"/>
    <w:rsid w:val="003B2D4E"/>
    <w:rsid w:val="003D2485"/>
    <w:rsid w:val="003E6DD3"/>
    <w:rsid w:val="00401582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A33DB"/>
    <w:rsid w:val="005A347B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589F"/>
    <w:rsid w:val="0072731F"/>
    <w:rsid w:val="00731B30"/>
    <w:rsid w:val="00745110"/>
    <w:rsid w:val="00752B8E"/>
    <w:rsid w:val="00796DE4"/>
    <w:rsid w:val="007B50FD"/>
    <w:rsid w:val="007D1A6D"/>
    <w:rsid w:val="007E5BA5"/>
    <w:rsid w:val="007F76F4"/>
    <w:rsid w:val="008059EA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056BB"/>
    <w:rsid w:val="009063F1"/>
    <w:rsid w:val="009222B5"/>
    <w:rsid w:val="0092537E"/>
    <w:rsid w:val="009542C8"/>
    <w:rsid w:val="00966092"/>
    <w:rsid w:val="009E1C85"/>
    <w:rsid w:val="009F19B1"/>
    <w:rsid w:val="009F7095"/>
    <w:rsid w:val="00A0640A"/>
    <w:rsid w:val="00A25F1B"/>
    <w:rsid w:val="00A61741"/>
    <w:rsid w:val="00A73E9E"/>
    <w:rsid w:val="00AA29F1"/>
    <w:rsid w:val="00AA4C64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215B0"/>
    <w:rsid w:val="00C527AD"/>
    <w:rsid w:val="00C61E7A"/>
    <w:rsid w:val="00C64566"/>
    <w:rsid w:val="00C7231C"/>
    <w:rsid w:val="00C77F7C"/>
    <w:rsid w:val="00C83F43"/>
    <w:rsid w:val="00C85B74"/>
    <w:rsid w:val="00C86960"/>
    <w:rsid w:val="00CA05DD"/>
    <w:rsid w:val="00D05073"/>
    <w:rsid w:val="00D265F1"/>
    <w:rsid w:val="00D96692"/>
    <w:rsid w:val="00DD4029"/>
    <w:rsid w:val="00DF0D13"/>
    <w:rsid w:val="00DF2D34"/>
    <w:rsid w:val="00DF791C"/>
    <w:rsid w:val="00E05561"/>
    <w:rsid w:val="00E20B9D"/>
    <w:rsid w:val="00E256A0"/>
    <w:rsid w:val="00E431F0"/>
    <w:rsid w:val="00E50930"/>
    <w:rsid w:val="00E530BD"/>
    <w:rsid w:val="00E72C7B"/>
    <w:rsid w:val="00E82FFE"/>
    <w:rsid w:val="00E86D58"/>
    <w:rsid w:val="00ED4AB3"/>
    <w:rsid w:val="00F032CF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iPriority w:val="99"/>
    <w:semiHidden/>
    <w:unhideWhenUsed/>
    <w:rsid w:val="0040158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66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04BD-B1DC-43CB-B210-5F70C731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Админ</cp:lastModifiedBy>
  <cp:revision>30</cp:revision>
  <cp:lastPrinted>2021-06-10T01:50:00Z</cp:lastPrinted>
  <dcterms:created xsi:type="dcterms:W3CDTF">2019-05-13T01:33:00Z</dcterms:created>
  <dcterms:modified xsi:type="dcterms:W3CDTF">2021-06-10T01:51:00Z</dcterms:modified>
</cp:coreProperties>
</file>