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95" w:rsidRPr="004A2643" w:rsidRDefault="00D56A7A">
      <w:pPr>
        <w:contextualSpacing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4A2643">
        <w:rPr>
          <w:rFonts w:asciiTheme="majorHAnsi" w:hAnsiTheme="majorHAnsi" w:cs="Times New Roman"/>
          <w:b/>
          <w:sz w:val="28"/>
          <w:szCs w:val="28"/>
          <w:lang w:val="ru-RU"/>
        </w:rPr>
        <w:t>Информация</w:t>
      </w:r>
    </w:p>
    <w:p w:rsidR="00D56A7A" w:rsidRPr="004A2643" w:rsidRDefault="004A4D3D">
      <w:pPr>
        <w:contextualSpacing/>
        <w:rPr>
          <w:rFonts w:asciiTheme="majorHAnsi" w:hAnsiTheme="majorHAnsi" w:cs="Times New Roman"/>
          <w:b/>
          <w:sz w:val="24"/>
          <w:szCs w:val="24"/>
          <w:lang w:val="ru-RU"/>
        </w:rPr>
      </w:pPr>
      <w:r w:rsidRPr="004A2643">
        <w:rPr>
          <w:rFonts w:asciiTheme="majorHAnsi" w:hAnsiTheme="majorHAnsi" w:cs="Times New Roman"/>
          <w:b/>
          <w:sz w:val="24"/>
          <w:szCs w:val="24"/>
          <w:lang w:val="ru-RU"/>
        </w:rPr>
        <w:t xml:space="preserve">Обеспечение </w:t>
      </w:r>
      <w:r w:rsidR="00D56A7A" w:rsidRPr="004A2643">
        <w:rPr>
          <w:rFonts w:asciiTheme="majorHAnsi" w:hAnsiTheme="majorHAnsi" w:cs="Times New Roman"/>
          <w:b/>
          <w:sz w:val="24"/>
          <w:szCs w:val="24"/>
          <w:lang w:val="ru-RU"/>
        </w:rPr>
        <w:t>возможности  параллельного  прохождения  процедур «Выдача градостроительного плана земельного участка» и «Заключение договор</w:t>
      </w:r>
      <w:r w:rsidRPr="004A2643">
        <w:rPr>
          <w:rFonts w:asciiTheme="majorHAnsi" w:hAnsiTheme="majorHAnsi" w:cs="Times New Roman"/>
          <w:b/>
          <w:sz w:val="24"/>
          <w:szCs w:val="24"/>
          <w:lang w:val="ru-RU"/>
        </w:rPr>
        <w:t>ов</w:t>
      </w:r>
      <w:r w:rsidR="00D56A7A" w:rsidRPr="004A2643">
        <w:rPr>
          <w:rFonts w:asciiTheme="majorHAnsi" w:hAnsiTheme="majorHAnsi" w:cs="Times New Roman"/>
          <w:b/>
          <w:sz w:val="24"/>
          <w:szCs w:val="24"/>
          <w:lang w:val="ru-RU"/>
        </w:rPr>
        <w:t xml:space="preserve">  технологического подключения»</w:t>
      </w:r>
    </w:p>
    <w:p w:rsidR="00EB2E95" w:rsidRDefault="00EB2E95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1F70" w:rsidRDefault="000C1F70">
      <w:pPr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A2643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 – уменьшение сроков прохождения процедур</w:t>
      </w:r>
    </w:p>
    <w:p w:rsidR="00491301" w:rsidRDefault="00491301">
      <w:pPr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91301" w:rsidRPr="00491301" w:rsidRDefault="00491301" w:rsidP="0049130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целях сокращения сроков</w:t>
      </w:r>
      <w:r w:rsidRPr="00491301">
        <w:rPr>
          <w:rFonts w:ascii="Times New Roman" w:hAnsi="Times New Roman" w:cs="Times New Roman"/>
          <w:sz w:val="24"/>
          <w:szCs w:val="24"/>
          <w:lang w:val="ru-RU"/>
        </w:rPr>
        <w:t xml:space="preserve"> прохождения процедур для получения разрешения на строительство, застройщик может параллельно пройти процедуры </w:t>
      </w:r>
      <w:r>
        <w:rPr>
          <w:rFonts w:ascii="Times New Roman" w:hAnsi="Times New Roman" w:cs="Times New Roman"/>
          <w:sz w:val="24"/>
          <w:szCs w:val="24"/>
          <w:lang w:val="ru-RU"/>
        </w:rPr>
        <w:t>по получению градостроительного плана земельного участка и заключению договоров технологического подключения к сетям теплоснабжения, водоснабжения, водоотведения и электроснабжения.</w:t>
      </w:r>
    </w:p>
    <w:p w:rsidR="00BF3D4E" w:rsidRDefault="00BF3D4E" w:rsidP="00491301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a4"/>
        <w:tblW w:w="9431" w:type="dxa"/>
        <w:tblLook w:val="04A0"/>
      </w:tblPr>
      <w:tblGrid>
        <w:gridCol w:w="4786"/>
        <w:gridCol w:w="4645"/>
      </w:tblGrid>
      <w:tr w:rsidR="00BF3D4E" w:rsidRPr="008223F7" w:rsidTr="00BF3D4E">
        <w:tc>
          <w:tcPr>
            <w:tcW w:w="4786" w:type="dxa"/>
          </w:tcPr>
          <w:p w:rsidR="00BF3D4E" w:rsidRPr="004D29D8" w:rsidRDefault="00BF3D4E" w:rsidP="008D642C">
            <w:pPr>
              <w:pStyle w:val="a3"/>
              <w:spacing w:afterAutospacing="0"/>
              <w:jc w:val="center"/>
              <w:rPr>
                <w:rFonts w:asciiTheme="majorHAnsi" w:hAnsiTheme="majorHAnsi"/>
                <w:b/>
              </w:rPr>
            </w:pPr>
            <w:r w:rsidRPr="004D29D8">
              <w:rPr>
                <w:rFonts w:asciiTheme="majorHAnsi" w:hAnsiTheme="majorHAnsi"/>
                <w:b/>
              </w:rPr>
              <w:t>«Выдача градостроительного плана земельного участка»</w:t>
            </w:r>
          </w:p>
          <w:p w:rsidR="00BF3D4E" w:rsidRPr="004D29D8" w:rsidRDefault="00BF3D4E" w:rsidP="008D642C">
            <w:pPr>
              <w:pStyle w:val="a3"/>
              <w:spacing w:afterAutospacing="0"/>
              <w:jc w:val="center"/>
              <w:rPr>
                <w:rFonts w:asciiTheme="majorHAnsi" w:hAnsiTheme="majorHAnsi"/>
                <w:i/>
              </w:rPr>
            </w:pPr>
            <w:r w:rsidRPr="004D29D8">
              <w:rPr>
                <w:rFonts w:asciiTheme="majorHAnsi" w:hAnsiTheme="majorHAnsi"/>
                <w:b/>
                <w:i/>
              </w:rPr>
              <w:t>в течение 20 рабочих дней</w:t>
            </w:r>
          </w:p>
        </w:tc>
        <w:tc>
          <w:tcPr>
            <w:tcW w:w="4645" w:type="dxa"/>
          </w:tcPr>
          <w:p w:rsidR="00BF3D4E" w:rsidRPr="004D29D8" w:rsidRDefault="00BF3D4E" w:rsidP="008D642C">
            <w:pPr>
              <w:ind w:firstLine="34"/>
              <w:contextualSpacing/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</w:pPr>
            <w:r w:rsidRPr="004D29D8">
              <w:rPr>
                <w:rFonts w:asciiTheme="majorHAnsi" w:hAnsiTheme="majorHAnsi" w:cs="Times New Roman"/>
                <w:b/>
                <w:sz w:val="24"/>
                <w:szCs w:val="24"/>
                <w:lang w:val="ru-RU"/>
              </w:rPr>
              <w:t>«Заключение договоров  технологического подключения»</w:t>
            </w:r>
          </w:p>
          <w:p w:rsidR="00BF3D4E" w:rsidRPr="004D29D8" w:rsidRDefault="00BF3D4E" w:rsidP="008D642C">
            <w:pPr>
              <w:pStyle w:val="a3"/>
              <w:spacing w:afterAutospacing="0"/>
              <w:jc w:val="center"/>
              <w:rPr>
                <w:rFonts w:asciiTheme="majorHAnsi" w:hAnsiTheme="majorHAnsi"/>
                <w:b/>
                <w:i/>
              </w:rPr>
            </w:pPr>
            <w:r w:rsidRPr="004D29D8">
              <w:rPr>
                <w:rFonts w:asciiTheme="majorHAnsi" w:hAnsiTheme="majorHAnsi"/>
                <w:b/>
                <w:i/>
              </w:rPr>
              <w:t>в течение 20 рабочих дней</w:t>
            </w:r>
          </w:p>
        </w:tc>
      </w:tr>
      <w:tr w:rsidR="00BF3D4E" w:rsidRPr="008223F7" w:rsidTr="00BF3D4E">
        <w:tc>
          <w:tcPr>
            <w:tcW w:w="4786" w:type="dxa"/>
          </w:tcPr>
          <w:p w:rsidR="00BF3D4E" w:rsidRPr="004D29D8" w:rsidRDefault="00BF3D4E" w:rsidP="00BF3D4E">
            <w:pPr>
              <w:pStyle w:val="a3"/>
              <w:spacing w:afterAutospacing="0"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 xml:space="preserve">Подача заявления параллельно подачи заявки на заключение договоров технологического подключения </w:t>
            </w:r>
          </w:p>
        </w:tc>
        <w:tc>
          <w:tcPr>
            <w:tcW w:w="4645" w:type="dxa"/>
          </w:tcPr>
          <w:p w:rsidR="00BF3D4E" w:rsidRPr="004D29D8" w:rsidRDefault="00BF3D4E" w:rsidP="008D642C">
            <w:pPr>
              <w:pStyle w:val="a3"/>
              <w:spacing w:afterAutospacing="0"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>Подача заявки параллельно подачи заявления на выдачу градостроительного плана земельного участка</w:t>
            </w:r>
          </w:p>
        </w:tc>
      </w:tr>
      <w:tr w:rsidR="00BF3D4E" w:rsidRPr="008223F7" w:rsidTr="00BF3D4E">
        <w:tc>
          <w:tcPr>
            <w:tcW w:w="4786" w:type="dxa"/>
          </w:tcPr>
          <w:p w:rsidR="00BF3D4E" w:rsidRPr="004D29D8" w:rsidRDefault="00BF3D4E" w:rsidP="008D642C">
            <w:pPr>
              <w:pStyle w:val="a3"/>
              <w:spacing w:afterAutospacing="0"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>Запрос ОМСУ в организации, осуществляющие эксплуатацию сетей инженерно-технического обеспечения о предоставлении технических условий для подключения объекта к сетям инженерно-технического обеспечения</w:t>
            </w:r>
          </w:p>
        </w:tc>
        <w:tc>
          <w:tcPr>
            <w:tcW w:w="4645" w:type="dxa"/>
          </w:tcPr>
          <w:p w:rsidR="00BF3D4E" w:rsidRPr="004D29D8" w:rsidRDefault="00BF3D4E" w:rsidP="00BF3D4E">
            <w:pPr>
              <w:pStyle w:val="a3"/>
              <w:spacing w:before="100" w:afterAutospacing="0"/>
              <w:contextualSpacing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>Определяется возможность подключения к сетям инженерно-технического обеспечения.</w:t>
            </w:r>
          </w:p>
          <w:p w:rsidR="00BF3D4E" w:rsidRPr="004D29D8" w:rsidRDefault="00BF3D4E" w:rsidP="00BF3D4E">
            <w:pPr>
              <w:pStyle w:val="a3"/>
              <w:spacing w:before="100" w:afterAutospacing="0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BF3D4E" w:rsidRPr="008223F7" w:rsidTr="00BF3D4E">
        <w:tc>
          <w:tcPr>
            <w:tcW w:w="4786" w:type="dxa"/>
          </w:tcPr>
          <w:p w:rsidR="00BF3D4E" w:rsidRPr="004D29D8" w:rsidRDefault="0063142D" w:rsidP="0063142D">
            <w:pPr>
              <w:pStyle w:val="a3"/>
              <w:spacing w:afterAutospacing="0"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 xml:space="preserve">Подготовка </w:t>
            </w:r>
            <w:r w:rsidR="00BF3D4E" w:rsidRPr="004D29D8">
              <w:rPr>
                <w:rFonts w:asciiTheme="minorHAnsi" w:hAnsiTheme="minorHAnsi"/>
              </w:rPr>
              <w:t>и регистрация  градостроительного плана земельного участка</w:t>
            </w:r>
          </w:p>
        </w:tc>
        <w:tc>
          <w:tcPr>
            <w:tcW w:w="4645" w:type="dxa"/>
          </w:tcPr>
          <w:p w:rsidR="00BF3D4E" w:rsidRPr="004D29D8" w:rsidRDefault="00BF3D4E" w:rsidP="008D642C">
            <w:pPr>
              <w:pStyle w:val="a3"/>
              <w:spacing w:afterAutospacing="0"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 xml:space="preserve">Подготовка </w:t>
            </w:r>
            <w:r w:rsidR="00906224" w:rsidRPr="004D29D8">
              <w:rPr>
                <w:rFonts w:asciiTheme="minorHAnsi" w:hAnsiTheme="minorHAnsi"/>
              </w:rPr>
              <w:t xml:space="preserve">технических условий и </w:t>
            </w:r>
            <w:r w:rsidRPr="004D29D8">
              <w:rPr>
                <w:rFonts w:asciiTheme="minorHAnsi" w:hAnsiTheme="minorHAnsi"/>
              </w:rPr>
              <w:t>договора технологического присоединения к сетям</w:t>
            </w:r>
          </w:p>
        </w:tc>
      </w:tr>
      <w:tr w:rsidR="00BF3D4E" w:rsidRPr="00BD58F8" w:rsidTr="00BF3D4E">
        <w:tc>
          <w:tcPr>
            <w:tcW w:w="4786" w:type="dxa"/>
          </w:tcPr>
          <w:p w:rsidR="00BF3D4E" w:rsidRPr="004D29D8" w:rsidRDefault="00BF3D4E" w:rsidP="008D642C">
            <w:pPr>
              <w:pStyle w:val="a3"/>
              <w:spacing w:afterAutospacing="0"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>Выдача градостроительного плана земельного участка</w:t>
            </w:r>
          </w:p>
        </w:tc>
        <w:tc>
          <w:tcPr>
            <w:tcW w:w="4645" w:type="dxa"/>
          </w:tcPr>
          <w:p w:rsidR="00BF3D4E" w:rsidRPr="004D29D8" w:rsidRDefault="00BF3D4E" w:rsidP="00BF3D4E">
            <w:pPr>
              <w:pStyle w:val="a3"/>
              <w:spacing w:afterAutospacing="0"/>
              <w:jc w:val="both"/>
              <w:rPr>
                <w:rFonts w:asciiTheme="minorHAnsi" w:hAnsiTheme="minorHAnsi"/>
              </w:rPr>
            </w:pPr>
            <w:r w:rsidRPr="004D29D8">
              <w:rPr>
                <w:rFonts w:asciiTheme="minorHAnsi" w:hAnsiTheme="minorHAnsi"/>
              </w:rPr>
              <w:t xml:space="preserve">Заключение договоров технологического подключения  </w:t>
            </w:r>
          </w:p>
        </w:tc>
      </w:tr>
    </w:tbl>
    <w:p w:rsidR="008223F7" w:rsidRDefault="008223F7" w:rsidP="008223F7">
      <w:pPr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223F7" w:rsidRDefault="008223F7" w:rsidP="0063142D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B3C19" w:rsidRPr="006C703F" w:rsidRDefault="003B3C19" w:rsidP="0063142D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C70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Получение градостроительного плана земельного участка</w:t>
      </w:r>
    </w:p>
    <w:p w:rsidR="003B3C19" w:rsidRDefault="003B3C19" w:rsidP="00C676DF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06224" w:rsidRPr="008223F7" w:rsidRDefault="00906224" w:rsidP="00C676D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В целях получения градостроительного плана земельного участка  правообладатель земельного участка, иное лицо в </w:t>
      </w:r>
      <w:proofErr w:type="gramStart"/>
      <w:r w:rsidRPr="008223F7">
        <w:rPr>
          <w:rFonts w:ascii="Times New Roman" w:hAnsi="Times New Roman" w:cs="Times New Roman"/>
          <w:sz w:val="24"/>
          <w:szCs w:val="24"/>
          <w:lang w:val="ru-RU"/>
        </w:rPr>
        <w:t>случае, предусмотренном частью 1.1 статьи 57.3 Градостроительного кодекса Российской Федерации обращаются</w:t>
      </w:r>
      <w:proofErr w:type="gramEnd"/>
      <w:r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 с заявлением в орган местного самоуправления по месту нахождения земельного участка.</w:t>
      </w:r>
      <w:r w:rsidR="008B638D"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906224" w:rsidRPr="008223F7" w:rsidRDefault="00906224" w:rsidP="00C676D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3920" w:rsidRPr="008223F7" w:rsidRDefault="00023920" w:rsidP="00C676D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3F7">
        <w:rPr>
          <w:rFonts w:ascii="Times New Roman" w:hAnsi="Times New Roman" w:cs="Times New Roman"/>
          <w:sz w:val="24"/>
          <w:szCs w:val="24"/>
          <w:lang w:val="ru-RU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615963" w:rsidRPr="008223F7" w:rsidRDefault="00615963" w:rsidP="00906224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963" w:rsidRDefault="00292481" w:rsidP="00615963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В градостроительном плане земельного участка содержится информация о технических условиях подключения (технологического присоединения) объектов  капитального строительства к сетям инженерно-технического обеспечения, определенных </w:t>
      </w:r>
      <w:r w:rsidRPr="008223F7">
        <w:rPr>
          <w:rFonts w:ascii="Times New Roman" w:hAnsi="Times New Roman" w:cs="Times New Roman"/>
          <w:sz w:val="24"/>
          <w:szCs w:val="24"/>
          <w:lang w:val="ru-RU"/>
        </w:rPr>
        <w:lastRenderedPageBreak/>
        <w:t>с учетом программ комплексного развития систем коммунальной инфраструктуры поселения, городского округа.</w:t>
      </w:r>
      <w:r w:rsidR="00615963"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3920" w:rsidRDefault="00023920" w:rsidP="00615963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A2643" w:rsidRDefault="004A2643" w:rsidP="00055F6B">
      <w:pPr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627312" w:rsidRPr="00906224" w:rsidRDefault="0063142D" w:rsidP="00906224">
      <w:pPr>
        <w:pStyle w:val="a3"/>
        <w:spacing w:after="0" w:afterAutospacing="0"/>
        <w:ind w:firstLine="562"/>
        <w:jc w:val="center"/>
      </w:pPr>
      <w:r>
        <w:rPr>
          <w:b/>
          <w:bCs/>
          <w:u w:val="single"/>
        </w:rPr>
        <w:t xml:space="preserve">Заключение  договоров </w:t>
      </w:r>
      <w:r w:rsidR="003B3C19">
        <w:rPr>
          <w:b/>
          <w:bCs/>
          <w:u w:val="single"/>
        </w:rPr>
        <w:t xml:space="preserve">на </w:t>
      </w:r>
      <w:r>
        <w:rPr>
          <w:b/>
          <w:bCs/>
          <w:u w:val="single"/>
        </w:rPr>
        <w:t xml:space="preserve">технологическое подключение </w:t>
      </w:r>
    </w:p>
    <w:p w:rsidR="003B3C19" w:rsidRPr="008223F7" w:rsidRDefault="003B3C19" w:rsidP="003B3C19">
      <w:pPr>
        <w:pStyle w:val="a3"/>
        <w:spacing w:after="0" w:afterAutospacing="0"/>
        <w:ind w:firstLine="562"/>
        <w:jc w:val="both"/>
      </w:pPr>
      <w:r w:rsidRPr="008223F7">
        <w:t>Для получения технических условий правообладателю земельного участка необходимо обратиться в организацию, осуществляющую эксплуатацию сетей, к которым планируется подключение объекта капитального строительства.</w:t>
      </w:r>
    </w:p>
    <w:p w:rsidR="00081BC0" w:rsidRPr="008223F7" w:rsidRDefault="006C703F" w:rsidP="00081B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3F7">
        <w:rPr>
          <w:rFonts w:ascii="Times New Roman" w:hAnsi="Times New Roman" w:cs="Times New Roman"/>
          <w:sz w:val="24"/>
          <w:szCs w:val="24"/>
          <w:lang w:val="ru-RU"/>
        </w:rPr>
        <w:t>Если заявитель не имеет сведений об организации, к которой следует обратиться за заключением договора о подключении он вправе обратиться в орган местного самоуправления с запросом о предоставлении таких сведений о такой организации.</w:t>
      </w:r>
    </w:p>
    <w:p w:rsidR="00081BC0" w:rsidRPr="008223F7" w:rsidRDefault="00081BC0" w:rsidP="00081BC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3F7">
        <w:rPr>
          <w:rFonts w:ascii="Times New Roman" w:hAnsi="Times New Roman" w:cs="Times New Roman"/>
          <w:sz w:val="24"/>
          <w:szCs w:val="24"/>
          <w:lang w:val="ru-RU"/>
        </w:rPr>
        <w:t>В течение двух дней с момента запроса органы местного самоуправления выдают сведения об организации, включая наименование, юридический и фактический адреса.</w:t>
      </w:r>
    </w:p>
    <w:p w:rsidR="006C703F" w:rsidRPr="008223F7" w:rsidRDefault="006C703F" w:rsidP="006C703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03F" w:rsidRPr="008223F7" w:rsidRDefault="006C703F" w:rsidP="006C703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Сведения </w:t>
      </w:r>
      <w:r w:rsidR="00055F6B"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00055F6B" w:rsidRPr="008223F7">
        <w:rPr>
          <w:rFonts w:ascii="Times New Roman" w:hAnsi="Times New Roman" w:cs="Times New Roman"/>
          <w:sz w:val="24"/>
          <w:szCs w:val="24"/>
          <w:lang w:val="ru-RU"/>
        </w:rPr>
        <w:t>ресурсоснабжающих</w:t>
      </w:r>
      <w:proofErr w:type="spellEnd"/>
      <w:r w:rsidR="00055F6B"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</w:t>
      </w:r>
      <w:r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в </w:t>
      </w:r>
      <w:proofErr w:type="spellStart"/>
      <w:r w:rsidR="00055F6B" w:rsidRPr="008223F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223F7">
        <w:rPr>
          <w:rFonts w:ascii="Times New Roman" w:hAnsi="Times New Roman" w:cs="Times New Roman"/>
          <w:sz w:val="24"/>
          <w:szCs w:val="24"/>
          <w:lang w:val="ru-RU"/>
        </w:rPr>
        <w:t>нфографике</w:t>
      </w:r>
      <w:proofErr w:type="spellEnd"/>
      <w:r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последовательности прохождения процедур строительства объекта жилищного строительства на о</w:t>
      </w:r>
      <w:r w:rsidR="00055F6B" w:rsidRPr="008223F7">
        <w:rPr>
          <w:rFonts w:ascii="Times New Roman" w:hAnsi="Times New Roman" w:cs="Times New Roman"/>
          <w:sz w:val="24"/>
          <w:szCs w:val="24"/>
          <w:lang w:val="ru-RU"/>
        </w:rPr>
        <w:t xml:space="preserve">фициальном сайте Правительства </w:t>
      </w:r>
      <w:r w:rsidRPr="008223F7">
        <w:rPr>
          <w:rFonts w:ascii="Times New Roman" w:hAnsi="Times New Roman" w:cs="Times New Roman"/>
          <w:sz w:val="24"/>
          <w:szCs w:val="24"/>
          <w:lang w:val="ru-RU"/>
        </w:rPr>
        <w:t>Забайкальского края и сайтах муниципальных образований</w:t>
      </w:r>
    </w:p>
    <w:p w:rsidR="003B3C19" w:rsidRPr="008223F7" w:rsidRDefault="003B3C19" w:rsidP="00C676DF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B3C19" w:rsidRPr="008223F7" w:rsidSect="00B81E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A7A"/>
    <w:rsid w:val="00023920"/>
    <w:rsid w:val="000461D0"/>
    <w:rsid w:val="000472A4"/>
    <w:rsid w:val="00055F6B"/>
    <w:rsid w:val="00081BC0"/>
    <w:rsid w:val="000C1F70"/>
    <w:rsid w:val="00172A24"/>
    <w:rsid w:val="00185140"/>
    <w:rsid w:val="001E7A2C"/>
    <w:rsid w:val="002604BE"/>
    <w:rsid w:val="0027394E"/>
    <w:rsid w:val="002774FC"/>
    <w:rsid w:val="00292481"/>
    <w:rsid w:val="003A5B2B"/>
    <w:rsid w:val="003B3C19"/>
    <w:rsid w:val="003C4526"/>
    <w:rsid w:val="00480EEF"/>
    <w:rsid w:val="00491301"/>
    <w:rsid w:val="004A2643"/>
    <w:rsid w:val="004A276A"/>
    <w:rsid w:val="004A4D3D"/>
    <w:rsid w:val="004C0590"/>
    <w:rsid w:val="004D29D8"/>
    <w:rsid w:val="004E609C"/>
    <w:rsid w:val="005C1071"/>
    <w:rsid w:val="005C4AC4"/>
    <w:rsid w:val="00615963"/>
    <w:rsid w:val="00627312"/>
    <w:rsid w:val="0063142D"/>
    <w:rsid w:val="00637E36"/>
    <w:rsid w:val="006C703F"/>
    <w:rsid w:val="008223F7"/>
    <w:rsid w:val="008B638D"/>
    <w:rsid w:val="008D642C"/>
    <w:rsid w:val="00906224"/>
    <w:rsid w:val="009200FA"/>
    <w:rsid w:val="009C61E3"/>
    <w:rsid w:val="009E1CAF"/>
    <w:rsid w:val="00A86715"/>
    <w:rsid w:val="00AF4358"/>
    <w:rsid w:val="00B44A69"/>
    <w:rsid w:val="00B7097D"/>
    <w:rsid w:val="00B81EE9"/>
    <w:rsid w:val="00BD58F8"/>
    <w:rsid w:val="00BF3D4E"/>
    <w:rsid w:val="00C0404B"/>
    <w:rsid w:val="00C21681"/>
    <w:rsid w:val="00C401E9"/>
    <w:rsid w:val="00C676DF"/>
    <w:rsid w:val="00C85F55"/>
    <w:rsid w:val="00CF3D1A"/>
    <w:rsid w:val="00D4514B"/>
    <w:rsid w:val="00D56A7A"/>
    <w:rsid w:val="00D60C46"/>
    <w:rsid w:val="00DD6B35"/>
    <w:rsid w:val="00E46873"/>
    <w:rsid w:val="00E96CF6"/>
    <w:rsid w:val="00EA4048"/>
    <w:rsid w:val="00EB2E95"/>
    <w:rsid w:val="00EE1E94"/>
    <w:rsid w:val="00F6575B"/>
    <w:rsid w:val="00F90C8E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1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AF435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Быкова Ольга Алексеевна</cp:lastModifiedBy>
  <cp:revision>22</cp:revision>
  <cp:lastPrinted>2019-09-12T03:16:00Z</cp:lastPrinted>
  <dcterms:created xsi:type="dcterms:W3CDTF">2019-09-05T03:06:00Z</dcterms:created>
  <dcterms:modified xsi:type="dcterms:W3CDTF">2019-09-12T03:29:00Z</dcterms:modified>
</cp:coreProperties>
</file>