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AC" w:rsidRDefault="007A01DB" w:rsidP="009617AC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7A01DB" w:rsidRDefault="007A01DB" w:rsidP="00964E65">
      <w:pPr>
        <w:shd w:val="clear" w:color="auto" w:fill="FFFFFF"/>
        <w:jc w:val="center"/>
        <w:rPr>
          <w:b/>
          <w:bCs/>
          <w:sz w:val="28"/>
          <w:szCs w:val="28"/>
        </w:rPr>
      </w:pPr>
      <w:r w:rsidRPr="007141C0">
        <w:rPr>
          <w:b/>
          <w:bCs/>
          <w:sz w:val="28"/>
          <w:szCs w:val="28"/>
        </w:rPr>
        <w:t xml:space="preserve">СОВЕТ  </w:t>
      </w:r>
      <w:r w:rsidRPr="007141C0">
        <w:rPr>
          <w:b/>
          <w:sz w:val="28"/>
          <w:szCs w:val="28"/>
        </w:rPr>
        <w:t xml:space="preserve">ГОРОДСКОГО </w:t>
      </w:r>
      <w:r w:rsidRPr="007141C0">
        <w:rPr>
          <w:b/>
          <w:bCs/>
          <w:sz w:val="28"/>
          <w:szCs w:val="28"/>
        </w:rPr>
        <w:t>ПОСЕЛЕНИЯ «</w:t>
      </w:r>
      <w:r w:rsidR="00EC342A">
        <w:rPr>
          <w:b/>
          <w:bCs/>
          <w:sz w:val="28"/>
          <w:szCs w:val="28"/>
        </w:rPr>
        <w:t>КЛЮЧЕВСКОЕ</w:t>
      </w:r>
      <w:r w:rsidRPr="007141C0">
        <w:rPr>
          <w:b/>
          <w:bCs/>
          <w:sz w:val="28"/>
          <w:szCs w:val="28"/>
        </w:rPr>
        <w:t>»</w:t>
      </w:r>
    </w:p>
    <w:p w:rsidR="00964E65" w:rsidRDefault="00964E65" w:rsidP="00964E6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64E65" w:rsidRPr="007141C0" w:rsidRDefault="00964E65" w:rsidP="00964E65">
      <w:pPr>
        <w:shd w:val="clear" w:color="auto" w:fill="FFFFFF"/>
        <w:jc w:val="center"/>
        <w:rPr>
          <w:b/>
        </w:rPr>
      </w:pPr>
    </w:p>
    <w:p w:rsidR="009617AC" w:rsidRDefault="007A01DB" w:rsidP="00964E65">
      <w:pPr>
        <w:shd w:val="clear" w:color="auto" w:fill="FFFFFF"/>
        <w:tabs>
          <w:tab w:val="left" w:pos="8760"/>
        </w:tabs>
        <w:ind w:left="6" w:firstLine="3912"/>
        <w:contextualSpacing/>
        <w:rPr>
          <w:b/>
          <w:sz w:val="28"/>
          <w:szCs w:val="28"/>
        </w:rPr>
      </w:pPr>
      <w:r w:rsidRPr="007141C0">
        <w:rPr>
          <w:b/>
          <w:sz w:val="28"/>
          <w:szCs w:val="28"/>
        </w:rPr>
        <w:t>РЕШЕНИЕ</w:t>
      </w:r>
      <w:r w:rsidRPr="007141C0">
        <w:rPr>
          <w:b/>
          <w:sz w:val="28"/>
          <w:szCs w:val="28"/>
        </w:rPr>
        <w:br/>
      </w:r>
      <w:r w:rsidR="009E7A4B" w:rsidRPr="00F40C7D">
        <w:rPr>
          <w:b/>
          <w:sz w:val="28"/>
          <w:szCs w:val="28"/>
        </w:rPr>
        <w:t>«</w:t>
      </w:r>
      <w:r w:rsidR="00964E65">
        <w:rPr>
          <w:b/>
          <w:sz w:val="28"/>
          <w:szCs w:val="28"/>
        </w:rPr>
        <w:t>04</w:t>
      </w:r>
      <w:r w:rsidRPr="00F40C7D">
        <w:rPr>
          <w:b/>
          <w:sz w:val="28"/>
          <w:szCs w:val="28"/>
        </w:rPr>
        <w:t>»</w:t>
      </w:r>
      <w:r w:rsidR="009617AC" w:rsidRPr="00F40C7D">
        <w:rPr>
          <w:b/>
          <w:sz w:val="28"/>
          <w:szCs w:val="28"/>
        </w:rPr>
        <w:t xml:space="preserve"> </w:t>
      </w:r>
      <w:r w:rsidR="00F40C7D" w:rsidRPr="00F40C7D">
        <w:rPr>
          <w:b/>
          <w:sz w:val="28"/>
          <w:szCs w:val="28"/>
        </w:rPr>
        <w:t>июня</w:t>
      </w:r>
      <w:r w:rsidRPr="00F40C7D">
        <w:rPr>
          <w:b/>
          <w:sz w:val="28"/>
          <w:szCs w:val="28"/>
        </w:rPr>
        <w:t xml:space="preserve"> 20</w:t>
      </w:r>
      <w:r w:rsidR="00964E65">
        <w:rPr>
          <w:b/>
          <w:sz w:val="28"/>
          <w:szCs w:val="28"/>
        </w:rPr>
        <w:t>2</w:t>
      </w:r>
      <w:r w:rsidR="00F40C7D" w:rsidRPr="00F40C7D">
        <w:rPr>
          <w:b/>
          <w:sz w:val="28"/>
          <w:szCs w:val="28"/>
        </w:rPr>
        <w:t>1</w:t>
      </w:r>
      <w:r w:rsidRPr="00F40C7D">
        <w:rPr>
          <w:b/>
          <w:sz w:val="28"/>
          <w:szCs w:val="28"/>
        </w:rPr>
        <w:t xml:space="preserve"> года</w:t>
      </w:r>
      <w:r w:rsidR="00964E65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</w:t>
      </w:r>
      <w:r w:rsidR="009617AC" w:rsidRPr="00F40C7D">
        <w:rPr>
          <w:b/>
          <w:spacing w:val="-6"/>
          <w:sz w:val="28"/>
          <w:szCs w:val="28"/>
        </w:rPr>
        <w:t xml:space="preserve">№ </w:t>
      </w:r>
      <w:r w:rsidR="00F40C7D" w:rsidRPr="00F40C7D">
        <w:rPr>
          <w:b/>
          <w:spacing w:val="-6"/>
          <w:sz w:val="28"/>
          <w:szCs w:val="28"/>
        </w:rPr>
        <w:t>5</w:t>
      </w:r>
      <w:r w:rsidR="00964E65">
        <w:rPr>
          <w:b/>
          <w:spacing w:val="-6"/>
          <w:sz w:val="28"/>
          <w:szCs w:val="28"/>
        </w:rPr>
        <w:t xml:space="preserve">9 </w:t>
      </w:r>
      <w:r w:rsidR="00F40C7D">
        <w:rPr>
          <w:b/>
          <w:sz w:val="28"/>
          <w:szCs w:val="28"/>
        </w:rPr>
        <w:t>1</w:t>
      </w:r>
      <w:r w:rsidR="00964E65">
        <w:rPr>
          <w:b/>
          <w:sz w:val="28"/>
          <w:szCs w:val="28"/>
        </w:rPr>
        <w:t>7</w:t>
      </w:r>
      <w:r w:rsidR="00F40C7D">
        <w:rPr>
          <w:b/>
          <w:sz w:val="28"/>
          <w:szCs w:val="28"/>
        </w:rPr>
        <w:t xml:space="preserve"> сессия</w:t>
      </w:r>
      <w:r w:rsidR="00964E65">
        <w:rPr>
          <w:b/>
          <w:sz w:val="28"/>
          <w:szCs w:val="28"/>
        </w:rPr>
        <w:t xml:space="preserve"> 5</w:t>
      </w:r>
      <w:r w:rsidR="00F40C7D">
        <w:rPr>
          <w:b/>
          <w:sz w:val="28"/>
          <w:szCs w:val="28"/>
        </w:rPr>
        <w:t xml:space="preserve"> созыва</w:t>
      </w:r>
    </w:p>
    <w:p w:rsidR="00964E65" w:rsidRPr="00F40C7D" w:rsidRDefault="00964E65" w:rsidP="00964E65">
      <w:pPr>
        <w:shd w:val="clear" w:color="auto" w:fill="FFFFFF"/>
        <w:tabs>
          <w:tab w:val="left" w:pos="8760"/>
        </w:tabs>
        <w:ind w:left="6" w:firstLine="3912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лючевский</w:t>
      </w:r>
    </w:p>
    <w:p w:rsidR="009617AC" w:rsidRPr="00D04A6F" w:rsidRDefault="009617AC" w:rsidP="009617AC">
      <w:pPr>
        <w:shd w:val="clear" w:color="auto" w:fill="FFFFFF"/>
        <w:tabs>
          <w:tab w:val="left" w:pos="8760"/>
        </w:tabs>
        <w:rPr>
          <w:b/>
          <w:sz w:val="28"/>
          <w:szCs w:val="28"/>
        </w:rPr>
      </w:pPr>
    </w:p>
    <w:p w:rsidR="007A01DB" w:rsidRDefault="007A01DB" w:rsidP="009617AC">
      <w:pPr>
        <w:shd w:val="clear" w:color="auto" w:fill="FFFFFF"/>
        <w:tabs>
          <w:tab w:val="left" w:pos="8760"/>
        </w:tabs>
        <w:jc w:val="center"/>
      </w:pPr>
      <w:r>
        <w:rPr>
          <w:b/>
          <w:bCs/>
          <w:sz w:val="28"/>
          <w:szCs w:val="28"/>
        </w:rPr>
        <w:t xml:space="preserve">Об утверждении Положения </w:t>
      </w:r>
      <w:r w:rsidRPr="00F27D42">
        <w:rPr>
          <w:b/>
          <w:sz w:val="28"/>
          <w:szCs w:val="28"/>
        </w:rPr>
        <w:t>о составе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порядке подготовки  генерального плана, порядке подготовки изменений и внесения их в генеральный план  городского поселения «</w:t>
      </w:r>
      <w:r w:rsidR="00EC342A">
        <w:rPr>
          <w:b/>
          <w:bCs/>
          <w:sz w:val="28"/>
          <w:szCs w:val="28"/>
        </w:rPr>
        <w:t>Ключевское</w:t>
      </w:r>
      <w:r>
        <w:rPr>
          <w:b/>
          <w:bCs/>
          <w:sz w:val="28"/>
          <w:szCs w:val="28"/>
        </w:rPr>
        <w:t>» муниципального района «Могочинский район»</w:t>
      </w:r>
    </w:p>
    <w:p w:rsidR="007A01DB" w:rsidRDefault="007A01DB" w:rsidP="007A01DB">
      <w:pPr>
        <w:shd w:val="clear" w:color="auto" w:fill="FFFFFF"/>
        <w:spacing w:before="312" w:line="322" w:lineRule="exact"/>
        <w:ind w:right="24" w:firstLine="355"/>
        <w:jc w:val="both"/>
      </w:pPr>
      <w:proofErr w:type="gramStart"/>
      <w:r>
        <w:rPr>
          <w:sz w:val="28"/>
          <w:szCs w:val="28"/>
        </w:rPr>
        <w:t xml:space="preserve">Руководствуясь ст. 14 Федерального закона от 06.10.2003г. № 131 -ФЗ «Об общих принципах организации местного самоуправления в Российской Федерации», в соответствии с ч.2 ст. 18, ст. </w:t>
      </w:r>
      <w:r w:rsidR="009617AC" w:rsidRPr="00D04A6F">
        <w:rPr>
          <w:sz w:val="28"/>
          <w:szCs w:val="28"/>
        </w:rPr>
        <w:t xml:space="preserve">23, </w:t>
      </w:r>
      <w:r w:rsidRPr="00D04A6F">
        <w:rPr>
          <w:sz w:val="28"/>
          <w:szCs w:val="28"/>
        </w:rPr>
        <w:t xml:space="preserve">24, 25 Градостроительного Кодекса Российской Федерации, </w:t>
      </w:r>
      <w:r w:rsidR="009617AC" w:rsidRPr="00D04A6F">
        <w:rPr>
          <w:sz w:val="28"/>
          <w:szCs w:val="28"/>
        </w:rPr>
        <w:t xml:space="preserve">ст.8,8(1) </w:t>
      </w:r>
      <w:r w:rsidRPr="00D04A6F">
        <w:rPr>
          <w:sz w:val="28"/>
          <w:szCs w:val="28"/>
        </w:rPr>
        <w:t>Закона Забайкальского края</w:t>
      </w:r>
      <w:r w:rsidR="009617AC" w:rsidRPr="00D04A6F">
        <w:rPr>
          <w:sz w:val="28"/>
          <w:szCs w:val="28"/>
        </w:rPr>
        <w:t xml:space="preserve"> «О градостроительной деятельности в Забайкальском крае» от 24.12.2008 года №113-ЗЗК</w:t>
      </w:r>
      <w:r w:rsidRPr="00D04A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 </w:t>
      </w:r>
      <w:r>
        <w:rPr>
          <w:spacing w:val="-2"/>
          <w:sz w:val="28"/>
          <w:szCs w:val="28"/>
        </w:rPr>
        <w:t xml:space="preserve">городского поселения </w:t>
      </w:r>
      <w:r w:rsidR="00EC342A">
        <w:rPr>
          <w:spacing w:val="-2"/>
          <w:sz w:val="28"/>
          <w:szCs w:val="28"/>
        </w:rPr>
        <w:t xml:space="preserve"> «Ключевское</w:t>
      </w:r>
      <w:r>
        <w:rPr>
          <w:spacing w:val="-2"/>
          <w:sz w:val="28"/>
          <w:szCs w:val="28"/>
        </w:rPr>
        <w:t xml:space="preserve">»,  </w:t>
      </w:r>
      <w:r>
        <w:rPr>
          <w:sz w:val="28"/>
          <w:szCs w:val="28"/>
        </w:rPr>
        <w:t xml:space="preserve"> Совет городского поселения </w:t>
      </w:r>
      <w:r w:rsidR="00847C02">
        <w:rPr>
          <w:spacing w:val="-2"/>
          <w:sz w:val="28"/>
          <w:szCs w:val="28"/>
        </w:rPr>
        <w:t>«Ключевское»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  <w:proofErr w:type="gramEnd"/>
    </w:p>
    <w:p w:rsidR="007A01DB" w:rsidRDefault="007A01DB" w:rsidP="007A01DB">
      <w:pPr>
        <w:shd w:val="clear" w:color="auto" w:fill="FFFFFF"/>
        <w:tabs>
          <w:tab w:val="left" w:pos="142"/>
        </w:tabs>
        <w:spacing w:before="322" w:line="322" w:lineRule="exact"/>
        <w:jc w:val="both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Положение о составе, порядке подготовки </w:t>
      </w:r>
      <w:r>
        <w:rPr>
          <w:sz w:val="28"/>
          <w:szCs w:val="28"/>
        </w:rPr>
        <w:br/>
        <w:t xml:space="preserve">генерального плана, порядке подготовки изменений и внесения их в генеральный план   </w:t>
      </w:r>
      <w:r>
        <w:rPr>
          <w:spacing w:val="-2"/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847C02">
        <w:rPr>
          <w:spacing w:val="-2"/>
          <w:sz w:val="28"/>
          <w:szCs w:val="28"/>
        </w:rPr>
        <w:t>«Ключевское»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).</w:t>
      </w:r>
    </w:p>
    <w:p w:rsidR="009617AC" w:rsidRDefault="009617AC" w:rsidP="009617AC">
      <w:pPr>
        <w:shd w:val="clear" w:color="auto" w:fill="FFFFFF"/>
        <w:tabs>
          <w:tab w:val="left" w:pos="8760"/>
        </w:tabs>
        <w:ind w:left="10"/>
        <w:jc w:val="both"/>
      </w:pPr>
      <w:r w:rsidRPr="00964E65">
        <w:rPr>
          <w:sz w:val="28"/>
          <w:szCs w:val="28"/>
        </w:rPr>
        <w:t>2. Признать утратившим силу решение Совета городского поселения «</w:t>
      </w:r>
      <w:r w:rsidR="00964E65" w:rsidRPr="00964E65">
        <w:rPr>
          <w:sz w:val="28"/>
          <w:szCs w:val="28"/>
        </w:rPr>
        <w:t>Ключевское</w:t>
      </w:r>
      <w:r w:rsidRPr="00964E65">
        <w:rPr>
          <w:sz w:val="28"/>
          <w:szCs w:val="28"/>
        </w:rPr>
        <w:t xml:space="preserve">» № </w:t>
      </w:r>
      <w:r w:rsidR="00964E65" w:rsidRPr="00964E65">
        <w:rPr>
          <w:sz w:val="28"/>
          <w:szCs w:val="28"/>
        </w:rPr>
        <w:t>58а</w:t>
      </w:r>
      <w:r w:rsidRPr="00964E65">
        <w:rPr>
          <w:sz w:val="28"/>
          <w:szCs w:val="28"/>
        </w:rPr>
        <w:t xml:space="preserve"> от</w:t>
      </w:r>
      <w:r w:rsidR="00964E65" w:rsidRPr="00964E65">
        <w:rPr>
          <w:sz w:val="28"/>
          <w:szCs w:val="28"/>
        </w:rPr>
        <w:t xml:space="preserve"> 21 июня 2017г.</w:t>
      </w:r>
      <w:r w:rsidRPr="00964E65">
        <w:rPr>
          <w:sz w:val="28"/>
          <w:szCs w:val="28"/>
        </w:rPr>
        <w:t xml:space="preserve"> «</w:t>
      </w:r>
      <w:r w:rsidRPr="00964E65">
        <w:rPr>
          <w:bCs/>
          <w:sz w:val="28"/>
          <w:szCs w:val="28"/>
        </w:rPr>
        <w:t xml:space="preserve">Об утверждении Положения </w:t>
      </w:r>
      <w:r w:rsidRPr="00964E65">
        <w:rPr>
          <w:sz w:val="28"/>
          <w:szCs w:val="28"/>
        </w:rPr>
        <w:t xml:space="preserve">о составе, </w:t>
      </w:r>
      <w:r w:rsidRPr="00964E65">
        <w:rPr>
          <w:bCs/>
          <w:sz w:val="28"/>
          <w:szCs w:val="28"/>
        </w:rPr>
        <w:t>порядке подготовки  генерального плана, порядке подготовки изменений и внесения их в генеральный план  городского поселения «</w:t>
      </w:r>
      <w:r w:rsidR="00964E65" w:rsidRPr="00964E65">
        <w:rPr>
          <w:bCs/>
          <w:sz w:val="28"/>
          <w:szCs w:val="28"/>
        </w:rPr>
        <w:t>Ключевское</w:t>
      </w:r>
      <w:r w:rsidRPr="00964E65">
        <w:rPr>
          <w:bCs/>
          <w:sz w:val="28"/>
          <w:szCs w:val="28"/>
        </w:rPr>
        <w:t>» муниципального района «Могочинский район»</w:t>
      </w:r>
      <w:r w:rsidRPr="00964E65">
        <w:t>.</w:t>
      </w:r>
    </w:p>
    <w:p w:rsidR="009617AC" w:rsidRDefault="009617AC" w:rsidP="009617AC">
      <w:pPr>
        <w:shd w:val="clear" w:color="auto" w:fill="FFFFFF"/>
        <w:tabs>
          <w:tab w:val="left" w:pos="8760"/>
        </w:tabs>
        <w:ind w:left="10"/>
        <w:jc w:val="both"/>
        <w:rPr>
          <w:sz w:val="28"/>
          <w:szCs w:val="28"/>
        </w:rPr>
      </w:pPr>
      <w:r w:rsidRPr="00961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9617AC">
        <w:rPr>
          <w:sz w:val="28"/>
          <w:szCs w:val="28"/>
        </w:rPr>
        <w:t xml:space="preserve">Опубликовать настоящее решение на официальном сайте администрации городского поселения </w:t>
      </w:r>
      <w:r w:rsidR="00847C02">
        <w:rPr>
          <w:spacing w:val="-2"/>
          <w:sz w:val="28"/>
          <w:szCs w:val="28"/>
        </w:rPr>
        <w:t>«Ключевское»</w:t>
      </w:r>
      <w:r w:rsidRPr="009617AC">
        <w:rPr>
          <w:sz w:val="28"/>
          <w:szCs w:val="28"/>
        </w:rPr>
        <w:t xml:space="preserve"> в информационн</w:t>
      </w:r>
      <w:proofErr w:type="gramStart"/>
      <w:r w:rsidRPr="009617AC">
        <w:rPr>
          <w:sz w:val="28"/>
          <w:szCs w:val="28"/>
        </w:rPr>
        <w:t>о-</w:t>
      </w:r>
      <w:proofErr w:type="gramEnd"/>
      <w:r w:rsidRPr="009617AC">
        <w:rPr>
          <w:sz w:val="28"/>
          <w:szCs w:val="28"/>
        </w:rPr>
        <w:t xml:space="preserve"> коммуникационной сети Интернет, размещенном по адресу: </w:t>
      </w:r>
      <w:hyperlink w:history="1">
        <w:r w:rsidRPr="009617AC">
          <w:rPr>
            <w:rStyle w:val="a3"/>
            <w:sz w:val="28"/>
            <w:szCs w:val="28"/>
            <w:lang w:val="en-US"/>
          </w:rPr>
          <w:t>http</w:t>
        </w:r>
        <w:r w:rsidRPr="009617AC">
          <w:rPr>
            <w:rStyle w:val="a3"/>
            <w:sz w:val="28"/>
            <w:szCs w:val="28"/>
          </w:rPr>
          <w:t>://</w:t>
        </w:r>
        <w:proofErr w:type="spellStart"/>
      </w:hyperlink>
      <w:r w:rsidR="00847C02">
        <w:rPr>
          <w:sz w:val="28"/>
          <w:szCs w:val="28"/>
        </w:rPr>
        <w:t>ключевский</w:t>
      </w:r>
      <w:r w:rsidRPr="009617AC">
        <w:rPr>
          <w:sz w:val="28"/>
          <w:szCs w:val="28"/>
          <w:u w:val="single"/>
        </w:rPr>
        <w:t>.рф</w:t>
      </w:r>
      <w:proofErr w:type="spellEnd"/>
      <w:r w:rsidRPr="009617AC">
        <w:rPr>
          <w:sz w:val="28"/>
          <w:szCs w:val="28"/>
          <w:u w:val="single"/>
        </w:rPr>
        <w:t>/.</w:t>
      </w:r>
      <w:r w:rsidRPr="009617AC">
        <w:rPr>
          <w:sz w:val="28"/>
          <w:szCs w:val="28"/>
        </w:rPr>
        <w:t xml:space="preserve"> </w:t>
      </w:r>
    </w:p>
    <w:p w:rsidR="009617AC" w:rsidRPr="009617AC" w:rsidRDefault="009617AC" w:rsidP="009617AC">
      <w:pPr>
        <w:shd w:val="clear" w:color="auto" w:fill="FFFFFF"/>
        <w:tabs>
          <w:tab w:val="left" w:pos="8760"/>
        </w:tabs>
        <w:ind w:left="10"/>
        <w:jc w:val="both"/>
      </w:pPr>
      <w:r>
        <w:rPr>
          <w:sz w:val="28"/>
          <w:szCs w:val="28"/>
        </w:rPr>
        <w:t xml:space="preserve">4. </w:t>
      </w:r>
      <w:r w:rsidRPr="009617AC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tbl>
      <w:tblPr>
        <w:tblW w:w="0" w:type="auto"/>
        <w:tblInd w:w="108" w:type="dxa"/>
        <w:tblLook w:val="01E0"/>
      </w:tblPr>
      <w:tblGrid>
        <w:gridCol w:w="4736"/>
        <w:gridCol w:w="4727"/>
      </w:tblGrid>
      <w:tr w:rsidR="009617AC" w:rsidRPr="0023465B" w:rsidTr="00514E35">
        <w:tc>
          <w:tcPr>
            <w:tcW w:w="4736" w:type="dxa"/>
          </w:tcPr>
          <w:p w:rsidR="009617AC" w:rsidRDefault="009617AC" w:rsidP="00514E35">
            <w:pPr>
              <w:rPr>
                <w:color w:val="2D2D2D"/>
                <w:spacing w:val="2"/>
                <w:sz w:val="28"/>
                <w:szCs w:val="28"/>
              </w:rPr>
            </w:pPr>
          </w:p>
          <w:p w:rsidR="009617AC" w:rsidRPr="005E525F" w:rsidRDefault="009617AC" w:rsidP="00514E35">
            <w:pPr>
              <w:rPr>
                <w:sz w:val="28"/>
                <w:szCs w:val="28"/>
              </w:rPr>
            </w:pPr>
            <w:r w:rsidRPr="005E525F">
              <w:rPr>
                <w:color w:val="2D2D2D"/>
                <w:spacing w:val="2"/>
                <w:sz w:val="28"/>
                <w:szCs w:val="28"/>
              </w:rPr>
              <w:br/>
            </w:r>
            <w:r w:rsidRPr="005E525F">
              <w:rPr>
                <w:sz w:val="28"/>
                <w:szCs w:val="28"/>
              </w:rPr>
              <w:t xml:space="preserve">Председатель Совета </w:t>
            </w:r>
          </w:p>
          <w:p w:rsidR="009617AC" w:rsidRPr="005E525F" w:rsidRDefault="009617AC" w:rsidP="00514E35">
            <w:pPr>
              <w:rPr>
                <w:sz w:val="28"/>
                <w:szCs w:val="28"/>
              </w:rPr>
            </w:pPr>
            <w:r w:rsidRPr="005E525F">
              <w:rPr>
                <w:sz w:val="28"/>
                <w:szCs w:val="28"/>
              </w:rPr>
              <w:t xml:space="preserve">городского поселения </w:t>
            </w:r>
            <w:r w:rsidR="00847C02">
              <w:rPr>
                <w:spacing w:val="-2"/>
                <w:sz w:val="28"/>
                <w:szCs w:val="28"/>
              </w:rPr>
              <w:t>«Ключевское»</w:t>
            </w:r>
          </w:p>
          <w:p w:rsidR="009617AC" w:rsidRPr="005E525F" w:rsidRDefault="009617AC" w:rsidP="00964E65">
            <w:pPr>
              <w:rPr>
                <w:sz w:val="28"/>
                <w:szCs w:val="28"/>
              </w:rPr>
            </w:pPr>
            <w:r w:rsidRPr="005E525F">
              <w:rPr>
                <w:sz w:val="28"/>
                <w:szCs w:val="28"/>
              </w:rPr>
              <w:t xml:space="preserve"> ________ </w:t>
            </w:r>
            <w:r w:rsidR="00964E65">
              <w:rPr>
                <w:sz w:val="28"/>
                <w:szCs w:val="28"/>
              </w:rPr>
              <w:t>Л.Г.Найденова</w:t>
            </w:r>
          </w:p>
        </w:tc>
        <w:tc>
          <w:tcPr>
            <w:tcW w:w="4727" w:type="dxa"/>
          </w:tcPr>
          <w:p w:rsidR="009617AC" w:rsidRPr="005E525F" w:rsidRDefault="009617AC" w:rsidP="00514E35">
            <w:pPr>
              <w:jc w:val="right"/>
              <w:rPr>
                <w:sz w:val="28"/>
                <w:szCs w:val="28"/>
              </w:rPr>
            </w:pPr>
            <w:r w:rsidRPr="005E525F">
              <w:rPr>
                <w:sz w:val="28"/>
                <w:szCs w:val="28"/>
              </w:rPr>
              <w:t xml:space="preserve">          </w:t>
            </w:r>
          </w:p>
          <w:p w:rsidR="009617AC" w:rsidRDefault="009617AC" w:rsidP="00514E35">
            <w:pPr>
              <w:jc w:val="right"/>
              <w:rPr>
                <w:sz w:val="28"/>
                <w:szCs w:val="28"/>
              </w:rPr>
            </w:pPr>
            <w:r w:rsidRPr="005E525F">
              <w:rPr>
                <w:sz w:val="28"/>
                <w:szCs w:val="28"/>
              </w:rPr>
              <w:t xml:space="preserve">  </w:t>
            </w:r>
          </w:p>
          <w:p w:rsidR="009617AC" w:rsidRPr="005E525F" w:rsidRDefault="009617AC" w:rsidP="00514E35">
            <w:pPr>
              <w:jc w:val="right"/>
              <w:rPr>
                <w:sz w:val="28"/>
                <w:szCs w:val="28"/>
              </w:rPr>
            </w:pPr>
            <w:r w:rsidRPr="005E525F">
              <w:rPr>
                <w:sz w:val="28"/>
                <w:szCs w:val="28"/>
              </w:rPr>
              <w:t xml:space="preserve">  Глава городского поселения </w:t>
            </w:r>
            <w:r w:rsidR="00847C02">
              <w:rPr>
                <w:spacing w:val="-2"/>
                <w:sz w:val="28"/>
                <w:szCs w:val="28"/>
              </w:rPr>
              <w:t>«Ключевское»</w:t>
            </w:r>
          </w:p>
          <w:p w:rsidR="009617AC" w:rsidRPr="005E525F" w:rsidRDefault="009617AC" w:rsidP="00514E35">
            <w:pPr>
              <w:jc w:val="right"/>
              <w:rPr>
                <w:sz w:val="28"/>
                <w:szCs w:val="28"/>
              </w:rPr>
            </w:pPr>
          </w:p>
          <w:p w:rsidR="009617AC" w:rsidRPr="005E525F" w:rsidRDefault="009617AC" w:rsidP="00847C02">
            <w:pPr>
              <w:jc w:val="right"/>
              <w:rPr>
                <w:sz w:val="28"/>
                <w:szCs w:val="28"/>
              </w:rPr>
            </w:pPr>
            <w:r w:rsidRPr="00964E65">
              <w:rPr>
                <w:sz w:val="28"/>
                <w:szCs w:val="28"/>
              </w:rPr>
              <w:t xml:space="preserve">________ </w:t>
            </w:r>
            <w:r w:rsidR="00847C02" w:rsidRPr="00964E65">
              <w:rPr>
                <w:sz w:val="28"/>
                <w:szCs w:val="28"/>
              </w:rPr>
              <w:t>С.В. Казанов</w:t>
            </w:r>
          </w:p>
        </w:tc>
      </w:tr>
    </w:tbl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9617AC" w:rsidP="007A01DB">
      <w:pPr>
        <w:shd w:val="clear" w:color="auto" w:fill="FFFFFF"/>
        <w:spacing w:before="806" w:line="331" w:lineRule="exact"/>
        <w:ind w:left="7411" w:firstLine="518"/>
      </w:pPr>
      <w:r>
        <w:rPr>
          <w:spacing w:val="-5"/>
          <w:sz w:val="28"/>
          <w:szCs w:val="28"/>
        </w:rPr>
        <w:t>П</w:t>
      </w:r>
      <w:r w:rsidR="007A01DB">
        <w:rPr>
          <w:spacing w:val="-5"/>
          <w:sz w:val="28"/>
          <w:szCs w:val="28"/>
        </w:rPr>
        <w:t xml:space="preserve">риложение </w:t>
      </w:r>
      <w:r w:rsidR="007A01DB">
        <w:rPr>
          <w:b/>
          <w:bCs/>
          <w:spacing w:val="-5"/>
          <w:sz w:val="28"/>
          <w:szCs w:val="28"/>
        </w:rPr>
        <w:t>УТВЕРЖДЕНО</w:t>
      </w:r>
    </w:p>
    <w:p w:rsidR="00847C02" w:rsidRDefault="007A01DB" w:rsidP="00847C02">
      <w:pPr>
        <w:shd w:val="clear" w:color="auto" w:fill="FFFFFF"/>
        <w:spacing w:line="322" w:lineRule="exact"/>
        <w:ind w:right="226"/>
        <w:jc w:val="righ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Решением Совета  </w:t>
      </w:r>
      <w:r>
        <w:rPr>
          <w:spacing w:val="-2"/>
          <w:sz w:val="28"/>
          <w:szCs w:val="28"/>
        </w:rPr>
        <w:t>городского</w:t>
      </w:r>
    </w:p>
    <w:p w:rsidR="00847C02" w:rsidRPr="00847C02" w:rsidRDefault="007A01DB" w:rsidP="00847C02">
      <w:pPr>
        <w:shd w:val="clear" w:color="auto" w:fill="FFFFFF"/>
        <w:spacing w:line="322" w:lineRule="exact"/>
        <w:ind w:right="226"/>
        <w:jc w:val="right"/>
      </w:pP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поселения  </w:t>
      </w:r>
      <w:r w:rsidR="00847C02">
        <w:rPr>
          <w:spacing w:val="-2"/>
          <w:sz w:val="28"/>
          <w:szCs w:val="28"/>
        </w:rPr>
        <w:t>«Ключевское»</w:t>
      </w:r>
      <w:r>
        <w:rPr>
          <w:sz w:val="28"/>
          <w:szCs w:val="28"/>
        </w:rPr>
        <w:t xml:space="preserve">                                                     </w:t>
      </w:r>
      <w:r w:rsidR="009E7A4B">
        <w:rPr>
          <w:sz w:val="28"/>
          <w:szCs w:val="28"/>
        </w:rPr>
        <w:t xml:space="preserve">                             </w:t>
      </w:r>
    </w:p>
    <w:p w:rsidR="007A01DB" w:rsidRDefault="00964E65" w:rsidP="00847C02">
      <w:pPr>
        <w:shd w:val="clear" w:color="auto" w:fill="FFFFFF"/>
        <w:spacing w:line="322" w:lineRule="exact"/>
        <w:ind w:right="230"/>
        <w:jc w:val="right"/>
      </w:pPr>
      <w:r>
        <w:rPr>
          <w:sz w:val="28"/>
          <w:szCs w:val="28"/>
        </w:rPr>
        <w:t>04 июня 2021г. № 59</w:t>
      </w:r>
    </w:p>
    <w:p w:rsidR="007A01DB" w:rsidRDefault="007A01DB" w:rsidP="007A01DB">
      <w:pPr>
        <w:shd w:val="clear" w:color="auto" w:fill="FFFFFF"/>
        <w:spacing w:before="653"/>
        <w:ind w:left="3547"/>
      </w:pPr>
      <w:r>
        <w:rPr>
          <w:b/>
          <w:bCs/>
          <w:sz w:val="28"/>
          <w:szCs w:val="28"/>
        </w:rPr>
        <w:t>ПОЛОЖЕНИЕ</w:t>
      </w:r>
    </w:p>
    <w:p w:rsidR="007A01DB" w:rsidRDefault="007A01DB" w:rsidP="00577322">
      <w:pPr>
        <w:shd w:val="clear" w:color="auto" w:fill="FFFFFF"/>
        <w:spacing w:line="322" w:lineRule="exact"/>
        <w:ind w:left="391" w:firstLine="142"/>
        <w:jc w:val="center"/>
      </w:pPr>
      <w:r>
        <w:rPr>
          <w:b/>
          <w:bCs/>
          <w:sz w:val="28"/>
          <w:szCs w:val="28"/>
        </w:rPr>
        <w:t xml:space="preserve">«О составе, порядке подготовки  генерального плана, </w:t>
      </w:r>
      <w:r>
        <w:rPr>
          <w:b/>
          <w:bCs/>
          <w:spacing w:val="-1"/>
          <w:sz w:val="28"/>
          <w:szCs w:val="28"/>
        </w:rPr>
        <w:t xml:space="preserve">порядке подготовки изменений и внесения их в генеральный план  </w:t>
      </w:r>
      <w:r w:rsidRPr="00710453">
        <w:rPr>
          <w:b/>
          <w:spacing w:val="-2"/>
          <w:sz w:val="28"/>
          <w:szCs w:val="28"/>
        </w:rPr>
        <w:t xml:space="preserve">городского 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поселения «</w:t>
      </w:r>
      <w:r w:rsidR="00847C02">
        <w:rPr>
          <w:b/>
          <w:bCs/>
          <w:spacing w:val="-1"/>
          <w:sz w:val="28"/>
          <w:szCs w:val="28"/>
        </w:rPr>
        <w:t>Ключевское</w:t>
      </w:r>
      <w:r>
        <w:rPr>
          <w:b/>
          <w:bCs/>
          <w:spacing w:val="-1"/>
          <w:sz w:val="28"/>
          <w:szCs w:val="28"/>
        </w:rPr>
        <w:t>» муниципального</w:t>
      </w:r>
      <w:r>
        <w:t xml:space="preserve"> </w:t>
      </w:r>
      <w:r>
        <w:rPr>
          <w:b/>
          <w:bCs/>
          <w:sz w:val="28"/>
          <w:szCs w:val="28"/>
        </w:rPr>
        <w:t>района «Могочинский район».</w:t>
      </w:r>
    </w:p>
    <w:p w:rsidR="007A01DB" w:rsidRPr="00C54628" w:rsidRDefault="007A01DB" w:rsidP="007A01DB">
      <w:pPr>
        <w:numPr>
          <w:ilvl w:val="0"/>
          <w:numId w:val="4"/>
        </w:numPr>
        <w:shd w:val="clear" w:color="auto" w:fill="FFFFFF"/>
        <w:spacing w:before="600" w:line="322" w:lineRule="exact"/>
        <w:rPr>
          <w:b/>
          <w:sz w:val="24"/>
          <w:szCs w:val="24"/>
        </w:rPr>
      </w:pPr>
      <w:r w:rsidRPr="00C54628">
        <w:rPr>
          <w:b/>
          <w:sz w:val="24"/>
          <w:szCs w:val="24"/>
        </w:rPr>
        <w:t>ОБЩИЕ ПОЛОЖЕНИЯ</w:t>
      </w:r>
    </w:p>
    <w:p w:rsidR="007A01DB" w:rsidRDefault="007A01DB" w:rsidP="007A01DB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322" w:lineRule="exact"/>
        <w:ind w:right="206"/>
        <w:jc w:val="both"/>
        <w:rPr>
          <w:spacing w:val="-27"/>
          <w:sz w:val="28"/>
          <w:szCs w:val="28"/>
        </w:rPr>
      </w:pPr>
      <w:r>
        <w:rPr>
          <w:sz w:val="28"/>
          <w:szCs w:val="28"/>
        </w:rPr>
        <w:t xml:space="preserve">Настоящим Положением устанавливается состав, порядок подготовки генерального плана, порядок подготовки изменений и внесения их в генеральный план  </w:t>
      </w:r>
      <w:r>
        <w:rPr>
          <w:spacing w:val="-2"/>
          <w:sz w:val="28"/>
          <w:szCs w:val="28"/>
        </w:rPr>
        <w:t xml:space="preserve">городского  </w:t>
      </w:r>
      <w:r>
        <w:rPr>
          <w:sz w:val="28"/>
          <w:szCs w:val="28"/>
        </w:rPr>
        <w:t xml:space="preserve">   поселения </w:t>
      </w:r>
      <w:r w:rsidR="00847C02">
        <w:rPr>
          <w:spacing w:val="-2"/>
          <w:sz w:val="28"/>
          <w:szCs w:val="28"/>
        </w:rPr>
        <w:t>«Ключевское»</w:t>
      </w:r>
    </w:p>
    <w:p w:rsidR="007A01DB" w:rsidRDefault="007A01DB" w:rsidP="007A01DB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322" w:lineRule="exact"/>
        <w:ind w:right="206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Состав, порядок подготовки документов генерального плана, порядок подготовки изменений и внесения их в генеральный план  </w:t>
      </w:r>
      <w:r>
        <w:rPr>
          <w:spacing w:val="-2"/>
          <w:sz w:val="28"/>
          <w:szCs w:val="28"/>
        </w:rPr>
        <w:t xml:space="preserve">городского  </w:t>
      </w:r>
      <w:r>
        <w:rPr>
          <w:sz w:val="28"/>
          <w:szCs w:val="28"/>
        </w:rPr>
        <w:t xml:space="preserve"> поселения </w:t>
      </w:r>
      <w:r w:rsidR="00847C02">
        <w:rPr>
          <w:spacing w:val="-2"/>
          <w:sz w:val="28"/>
          <w:szCs w:val="28"/>
        </w:rPr>
        <w:t>«Ключевское»</w:t>
      </w:r>
      <w:r>
        <w:rPr>
          <w:sz w:val="28"/>
          <w:szCs w:val="28"/>
        </w:rPr>
        <w:t xml:space="preserve"> устанавливаются в соответствии с Градостроительным кодексом РФ, Федеральными законами, Законами Забайкальского края, схемой территориального планирования муниципального района «Могочинский район», Уставом </w:t>
      </w:r>
      <w:r>
        <w:rPr>
          <w:spacing w:val="-2"/>
          <w:sz w:val="28"/>
          <w:szCs w:val="28"/>
        </w:rPr>
        <w:t xml:space="preserve">городского  </w:t>
      </w:r>
      <w:r>
        <w:rPr>
          <w:sz w:val="28"/>
          <w:szCs w:val="28"/>
        </w:rPr>
        <w:t xml:space="preserve"> поселения </w:t>
      </w:r>
      <w:r w:rsidR="00847C02">
        <w:rPr>
          <w:spacing w:val="-2"/>
          <w:sz w:val="28"/>
          <w:szCs w:val="28"/>
        </w:rPr>
        <w:t xml:space="preserve">«Ключевское» </w:t>
      </w:r>
      <w:r>
        <w:rPr>
          <w:sz w:val="28"/>
          <w:szCs w:val="28"/>
        </w:rPr>
        <w:t>настоящим Положением.</w:t>
      </w:r>
    </w:p>
    <w:p w:rsidR="007A01DB" w:rsidRDefault="007A01DB" w:rsidP="007A01DB">
      <w:pPr>
        <w:shd w:val="clear" w:color="auto" w:fill="FFFFFF"/>
        <w:spacing w:before="322"/>
        <w:ind w:right="110"/>
        <w:jc w:val="center"/>
      </w:pPr>
      <w:r>
        <w:rPr>
          <w:sz w:val="24"/>
          <w:szCs w:val="24"/>
        </w:rPr>
        <w:t xml:space="preserve">2. </w:t>
      </w:r>
      <w:r w:rsidRPr="00C54628">
        <w:rPr>
          <w:b/>
          <w:sz w:val="24"/>
          <w:szCs w:val="24"/>
        </w:rPr>
        <w:t>ЦЕЛИ И ЗАДАЧИ ГЕНЕРАЛЬНОГО ПЛАНА</w:t>
      </w:r>
    </w:p>
    <w:p w:rsidR="007A01DB" w:rsidRDefault="007A01DB" w:rsidP="007A01DB">
      <w:pPr>
        <w:shd w:val="clear" w:color="auto" w:fill="FFFFFF"/>
        <w:spacing w:line="322" w:lineRule="exact"/>
        <w:ind w:left="10" w:right="197" w:firstLine="72"/>
        <w:jc w:val="both"/>
      </w:pPr>
      <w:r>
        <w:rPr>
          <w:sz w:val="28"/>
          <w:szCs w:val="28"/>
        </w:rPr>
        <w:t>2.1 Территориальное планирование направлено на определение в документах территориального планирования назначение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обеспечение учета интересов граждан и их объединений.</w:t>
      </w:r>
    </w:p>
    <w:p w:rsidR="007A01DB" w:rsidRPr="008571FC" w:rsidRDefault="007A01DB" w:rsidP="007A01DB">
      <w:pPr>
        <w:shd w:val="clear" w:color="auto" w:fill="FFFFFF"/>
        <w:spacing w:line="322" w:lineRule="exact"/>
        <w:ind w:left="24" w:right="202"/>
        <w:jc w:val="both"/>
        <w:rPr>
          <w:sz w:val="28"/>
          <w:szCs w:val="28"/>
        </w:rPr>
      </w:pPr>
      <w:r>
        <w:rPr>
          <w:sz w:val="28"/>
          <w:szCs w:val="28"/>
        </w:rPr>
        <w:t>2.2 Документами территориального планирования являются генеральные планы поселений.</w:t>
      </w:r>
      <w:r w:rsidR="008571FC" w:rsidRPr="008571F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8571FC" w:rsidRPr="00D04A6F">
        <w:rPr>
          <w:sz w:val="28"/>
          <w:szCs w:val="28"/>
          <w:shd w:val="clear" w:color="auto" w:fill="FFFFFF"/>
        </w:rPr>
        <w:t xml:space="preserve">Согласно части 5.1  статьи 23 Градостроительного кодекса РФ (в ред. Федерального закона от 31.12.2017 №507-ФЗ) обязательным приложением к генеральному плану являются сведения о </w:t>
      </w:r>
      <w:r w:rsidR="008571FC" w:rsidRPr="00D04A6F">
        <w:rPr>
          <w:sz w:val="28"/>
          <w:szCs w:val="28"/>
          <w:shd w:val="clear" w:color="auto" w:fill="FFFFFF"/>
        </w:rPr>
        <w:lastRenderedPageBreak/>
        <w:t>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Органы местного самоуправления поселения, также вправе подготовить текстовое описание местоположения границ населенных пунктов. </w:t>
      </w:r>
      <w:proofErr w:type="gramStart"/>
      <w:r w:rsidR="008571FC" w:rsidRPr="00D04A6F">
        <w:rPr>
          <w:sz w:val="28"/>
          <w:szCs w:val="28"/>
        </w:rPr>
        <w:t>Формы</w:t>
      </w:r>
      <w:r w:rsidR="008571FC" w:rsidRPr="00D04A6F">
        <w:rPr>
          <w:sz w:val="28"/>
          <w:szCs w:val="28"/>
          <w:shd w:val="clear" w:color="auto" w:fill="FFFFFF"/>
        </w:rPr>
        <w:t> графического и текстового описания местоположения границ населенных пунктов, </w:t>
      </w:r>
      <w:hyperlink r:id="rId5" w:anchor="dst100145" w:history="1">
        <w:r w:rsidR="008571FC" w:rsidRPr="00D04A6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требования</w:t>
        </w:r>
      </w:hyperlink>
      <w:r w:rsidR="008571FC" w:rsidRPr="00D04A6F">
        <w:rPr>
          <w:sz w:val="28"/>
          <w:szCs w:val="28"/>
          <w:shd w:val="clear" w:color="auto" w:fill="FFFFFF"/>
        </w:rPr>
        <w:t> 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</w:t>
      </w:r>
      <w:proofErr w:type="gramEnd"/>
      <w:r w:rsidR="008571FC" w:rsidRPr="00D04A6F">
        <w:rPr>
          <w:sz w:val="28"/>
          <w:szCs w:val="28"/>
          <w:shd w:val="clear" w:color="auto" w:fill="FFFFFF"/>
        </w:rPr>
        <w:t xml:space="preserve"> с ним, предоставления сведений, содержащихся в Едином государственном реестре недвижимости.</w:t>
      </w:r>
    </w:p>
    <w:p w:rsidR="007A01DB" w:rsidRPr="00C54628" w:rsidRDefault="007A01DB" w:rsidP="007A01DB">
      <w:pPr>
        <w:shd w:val="clear" w:color="auto" w:fill="FFFFFF"/>
        <w:spacing w:before="322" w:line="278" w:lineRule="exact"/>
        <w:ind w:left="14" w:right="20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54628">
        <w:rPr>
          <w:b/>
          <w:sz w:val="24"/>
          <w:szCs w:val="24"/>
        </w:rPr>
        <w:t>ОРГАНЫ, ОСУЩЕСТВЛЯЮЩИЕ ПОДГОТОВКУ И УТВЕРЖДЕНИЕ ДОКУМЕНТОВ ГЕНЕРАЛЬНОГО ПЛАНА</w:t>
      </w:r>
    </w:p>
    <w:p w:rsidR="007A01DB" w:rsidRDefault="007A01DB" w:rsidP="00E4728A">
      <w:pPr>
        <w:shd w:val="clear" w:color="auto" w:fill="FFFFFF"/>
        <w:spacing w:line="322" w:lineRule="exact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Согласно ст. 14 Федерального закона «Об общих принципах </w:t>
      </w:r>
      <w:r>
        <w:rPr>
          <w:spacing w:val="-1"/>
          <w:sz w:val="28"/>
          <w:szCs w:val="28"/>
        </w:rPr>
        <w:t>организации   местного   самоуправления   в   Российской   Федерации»   от   6</w:t>
      </w:r>
      <w:r w:rsidR="00577322" w:rsidRPr="00577322">
        <w:rPr>
          <w:sz w:val="28"/>
          <w:szCs w:val="28"/>
        </w:rPr>
        <w:t xml:space="preserve"> </w:t>
      </w:r>
      <w:r w:rsidR="00577322">
        <w:rPr>
          <w:sz w:val="28"/>
          <w:szCs w:val="28"/>
        </w:rPr>
        <w:t xml:space="preserve">октября 2003 года № 131 -ФЗ, ст. 8 Градостроительного Кодекса Российской Федерации, подготовка и утверждение генерального плана </w:t>
      </w:r>
      <w:r w:rsidR="00577322">
        <w:rPr>
          <w:spacing w:val="-2"/>
          <w:sz w:val="28"/>
          <w:szCs w:val="28"/>
        </w:rPr>
        <w:t xml:space="preserve">городского  </w:t>
      </w:r>
      <w:r w:rsidR="00577322">
        <w:rPr>
          <w:sz w:val="28"/>
          <w:szCs w:val="28"/>
        </w:rPr>
        <w:t xml:space="preserve"> поселения </w:t>
      </w:r>
      <w:r w:rsidR="00847C02">
        <w:rPr>
          <w:spacing w:val="-2"/>
          <w:sz w:val="28"/>
          <w:szCs w:val="28"/>
        </w:rPr>
        <w:t>«Ключевское»</w:t>
      </w:r>
      <w:r w:rsidR="00577322">
        <w:rPr>
          <w:sz w:val="28"/>
          <w:szCs w:val="28"/>
        </w:rPr>
        <w:t xml:space="preserve"> относится к полномочиям органов местного самоуправления </w:t>
      </w:r>
      <w:r w:rsidR="00577322">
        <w:rPr>
          <w:spacing w:val="-2"/>
          <w:sz w:val="28"/>
          <w:szCs w:val="28"/>
        </w:rPr>
        <w:t xml:space="preserve">городского  </w:t>
      </w:r>
      <w:r w:rsidR="00577322">
        <w:rPr>
          <w:sz w:val="28"/>
          <w:szCs w:val="28"/>
        </w:rPr>
        <w:t xml:space="preserve"> поселения </w:t>
      </w:r>
      <w:r w:rsidR="00847C02">
        <w:rPr>
          <w:spacing w:val="-2"/>
          <w:sz w:val="28"/>
          <w:szCs w:val="28"/>
        </w:rPr>
        <w:t>«Ключевское»</w:t>
      </w:r>
      <w:r w:rsidR="00E4728A">
        <w:rPr>
          <w:sz w:val="28"/>
          <w:szCs w:val="28"/>
        </w:rPr>
        <w:t xml:space="preserve">. </w:t>
      </w:r>
    </w:p>
    <w:p w:rsidR="00E4728A" w:rsidRDefault="00E4728A" w:rsidP="00E4728A">
      <w:pPr>
        <w:shd w:val="clear" w:color="auto" w:fill="FFFFFF"/>
        <w:spacing w:line="322" w:lineRule="exact"/>
        <w:ind w:right="11"/>
        <w:jc w:val="both"/>
        <w:rPr>
          <w:sz w:val="28"/>
          <w:szCs w:val="28"/>
        </w:rPr>
      </w:pPr>
    </w:p>
    <w:p w:rsidR="00E4728A" w:rsidRDefault="00E4728A" w:rsidP="00E4728A">
      <w:pPr>
        <w:shd w:val="clear" w:color="auto" w:fill="FFFFFF"/>
        <w:spacing w:line="322" w:lineRule="exact"/>
        <w:ind w:right="11"/>
        <w:jc w:val="center"/>
        <w:rPr>
          <w:b/>
          <w:bCs/>
          <w:sz w:val="28"/>
          <w:szCs w:val="28"/>
        </w:rPr>
      </w:pPr>
      <w:r w:rsidRPr="00577322">
        <w:rPr>
          <w:sz w:val="24"/>
          <w:szCs w:val="24"/>
        </w:rPr>
        <w:t>4.</w:t>
      </w:r>
      <w:r w:rsidRPr="00577322">
        <w:rPr>
          <w:b/>
          <w:bCs/>
          <w:sz w:val="24"/>
          <w:szCs w:val="24"/>
        </w:rPr>
        <w:t>СОСТАВ, ПОРЯДОК ПОДГОТОВКИ ГЕНЕРАЛЬНОГО ПЛАНА, УТВЕРЖДЕНИЕ, ПОРЯДОК ПОДГОТОВКИ ИЗМЕНЕНИЙ И ВНЕСЕНИЕ ИХ В ГЕНЕРАЛЬНЫЙ ПЛАН</w:t>
      </w:r>
    </w:p>
    <w:p w:rsidR="00E4728A" w:rsidRPr="00D04A6F" w:rsidRDefault="00E4728A" w:rsidP="00E4728A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22" w:lineRule="exact"/>
        <w:ind w:left="5" w:right="24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Решение о подготовке проекта генерального плана принимается главой </w:t>
      </w:r>
      <w:r>
        <w:rPr>
          <w:spacing w:val="-2"/>
          <w:sz w:val="28"/>
          <w:szCs w:val="28"/>
        </w:rPr>
        <w:t xml:space="preserve">городского  </w:t>
      </w:r>
      <w:r>
        <w:rPr>
          <w:sz w:val="28"/>
          <w:szCs w:val="28"/>
        </w:rPr>
        <w:t xml:space="preserve"> поселения </w:t>
      </w:r>
      <w:r w:rsidR="00847C02">
        <w:rPr>
          <w:spacing w:val="-2"/>
          <w:sz w:val="28"/>
          <w:szCs w:val="28"/>
        </w:rPr>
        <w:t>«Ключевское»</w:t>
      </w:r>
      <w:r>
        <w:rPr>
          <w:sz w:val="28"/>
          <w:szCs w:val="28"/>
        </w:rPr>
        <w:t xml:space="preserve">. Состав, порядок подготовки генерального плана, утверждение, порядок подготовки изменений и внесение их в генеральный план </w:t>
      </w:r>
      <w:r>
        <w:rPr>
          <w:spacing w:val="-2"/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847C02">
        <w:rPr>
          <w:spacing w:val="-2"/>
          <w:sz w:val="28"/>
          <w:szCs w:val="28"/>
        </w:rPr>
        <w:t>«Ключевское»</w:t>
      </w:r>
      <w:r>
        <w:rPr>
          <w:sz w:val="28"/>
          <w:szCs w:val="28"/>
        </w:rPr>
        <w:t xml:space="preserve"> осуществляется органом местного самоуправления сельского поселения в соответствии ст. 18,23,24,25,26 Градостроительного Кодекса РФ, </w:t>
      </w:r>
      <w:r w:rsidRPr="00D04A6F">
        <w:rPr>
          <w:sz w:val="28"/>
          <w:szCs w:val="28"/>
        </w:rPr>
        <w:t>ст.8,8(1) Закона Забайкальского края «О градостроительной деятельности в Забайкальском крае» от 24.12.2008 года №113-ЗЗК.</w:t>
      </w:r>
    </w:p>
    <w:p w:rsidR="00E4728A" w:rsidRDefault="00E4728A" w:rsidP="00E4728A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22" w:lineRule="exact"/>
        <w:ind w:left="5" w:right="10"/>
        <w:jc w:val="both"/>
        <w:rPr>
          <w:spacing w:val="-9"/>
          <w:sz w:val="28"/>
          <w:szCs w:val="28"/>
        </w:rPr>
      </w:pPr>
      <w:proofErr w:type="gramStart"/>
      <w:r>
        <w:rPr>
          <w:sz w:val="28"/>
          <w:szCs w:val="28"/>
        </w:rPr>
        <w:t xml:space="preserve">Подготовка проекта генерального плана осуществляется на основании результатов инженерных изысканий в соответствии с требованиями технических регламентов, учетом комплексных программ развития муниципальных образований, положений о территориальном планировании, содержащихся в схемах территориального планирования Российской Федерации, схемах территориального планирования субъектов Российской </w:t>
      </w:r>
      <w:r>
        <w:rPr>
          <w:spacing w:val="-1"/>
          <w:sz w:val="28"/>
          <w:szCs w:val="28"/>
        </w:rPr>
        <w:lastRenderedPageBreak/>
        <w:t xml:space="preserve">Федерации, схемах территориального планирования муниципальных районов </w:t>
      </w:r>
      <w:r>
        <w:rPr>
          <w:sz w:val="28"/>
          <w:szCs w:val="28"/>
        </w:rPr>
        <w:t>(при подготовке генерального плана поселения), региональных и (или) иных местных нормативов градостроительного проектирования, результатов публичных слушаний</w:t>
      </w:r>
      <w:proofErr w:type="gramEnd"/>
      <w:r>
        <w:rPr>
          <w:sz w:val="28"/>
          <w:szCs w:val="28"/>
        </w:rPr>
        <w:t xml:space="preserve"> по проекту генерального плана, а также с учетом предложений заинтересованных лиц.</w:t>
      </w:r>
    </w:p>
    <w:p w:rsidR="00E4728A" w:rsidRDefault="00E4728A" w:rsidP="00E4728A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22" w:lineRule="exact"/>
        <w:ind w:left="5" w:right="1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Проект генерального плана   поселения до его утверждения подлежит в соответствии с ч.8 ст.24, ст.25 Градостроительного Кодекса РФ обязательному согласованию в порядке, установленном уполномоченным Правительством Российской Федерации, федеральным органом исполнительной власти.</w:t>
      </w:r>
    </w:p>
    <w:p w:rsidR="00E4728A" w:rsidRDefault="00E4728A" w:rsidP="00E4728A">
      <w:pPr>
        <w:shd w:val="clear" w:color="auto" w:fill="FFFFFF"/>
        <w:tabs>
          <w:tab w:val="left" w:pos="576"/>
        </w:tabs>
        <w:spacing w:line="322" w:lineRule="exact"/>
        <w:ind w:left="5"/>
        <w:jc w:val="both"/>
      </w:pPr>
      <w:r>
        <w:rPr>
          <w:spacing w:val="-3"/>
          <w:sz w:val="28"/>
          <w:szCs w:val="28"/>
        </w:rPr>
        <w:t>4.4</w:t>
      </w:r>
      <w:r>
        <w:rPr>
          <w:sz w:val="28"/>
          <w:szCs w:val="28"/>
        </w:rPr>
        <w:tab/>
        <w:t>Заинтересованные лица вправе представлять свои предложения по</w:t>
      </w:r>
      <w:r>
        <w:rPr>
          <w:sz w:val="28"/>
          <w:szCs w:val="28"/>
        </w:rPr>
        <w:br/>
        <w:t>проекту генерального плана  поселения.</w:t>
      </w:r>
    </w:p>
    <w:p w:rsidR="007A01DB" w:rsidRDefault="007A01DB" w:rsidP="00E4728A">
      <w:pPr>
        <w:shd w:val="clear" w:color="auto" w:fill="FFFFFF"/>
        <w:tabs>
          <w:tab w:val="left" w:pos="677"/>
          <w:tab w:val="left" w:pos="4858"/>
        </w:tabs>
        <w:spacing w:line="322" w:lineRule="exact"/>
        <w:ind w:right="5"/>
        <w:jc w:val="both"/>
      </w:pPr>
      <w:r>
        <w:rPr>
          <w:spacing w:val="-3"/>
          <w:sz w:val="28"/>
          <w:szCs w:val="28"/>
        </w:rPr>
        <w:t>4.</w:t>
      </w:r>
      <w:r w:rsidR="00E4728A">
        <w:rPr>
          <w:spacing w:val="-3"/>
          <w:sz w:val="28"/>
          <w:szCs w:val="28"/>
        </w:rPr>
        <w:t>5</w:t>
      </w:r>
      <w:r>
        <w:rPr>
          <w:sz w:val="28"/>
          <w:szCs w:val="28"/>
        </w:rPr>
        <w:tab/>
        <w:t>Подготовка генерального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плана поселения осуществляется</w:t>
      </w:r>
      <w:r>
        <w:rPr>
          <w:sz w:val="28"/>
          <w:szCs w:val="28"/>
        </w:rPr>
        <w:br/>
        <w:t>применительно ко всем территориям поселения.</w:t>
      </w:r>
    </w:p>
    <w:p w:rsidR="007A01DB" w:rsidRPr="00D04A6F" w:rsidRDefault="007A01DB" w:rsidP="00577322">
      <w:pPr>
        <w:shd w:val="clear" w:color="auto" w:fill="FFFFFF"/>
        <w:tabs>
          <w:tab w:val="left" w:pos="437"/>
        </w:tabs>
        <w:spacing w:line="322" w:lineRule="exact"/>
        <w:ind w:right="6"/>
        <w:jc w:val="both"/>
      </w:pPr>
      <w:r>
        <w:rPr>
          <w:spacing w:val="-7"/>
          <w:sz w:val="28"/>
          <w:szCs w:val="28"/>
        </w:rPr>
        <w:t>4.</w:t>
      </w:r>
      <w:r w:rsidR="00F40C7D">
        <w:rPr>
          <w:spacing w:val="-7"/>
          <w:sz w:val="28"/>
          <w:szCs w:val="28"/>
        </w:rPr>
        <w:t>6</w:t>
      </w:r>
      <w:r>
        <w:rPr>
          <w:sz w:val="28"/>
          <w:szCs w:val="28"/>
        </w:rPr>
        <w:tab/>
        <w:t>Проект генерального плана поселения подлежит обязательному</w:t>
      </w:r>
      <w:r>
        <w:rPr>
          <w:sz w:val="28"/>
          <w:szCs w:val="28"/>
        </w:rPr>
        <w:br/>
        <w:t>рассмотрению на публичных слушаниях, проводимых в соответствии со</w:t>
      </w:r>
      <w:r>
        <w:rPr>
          <w:sz w:val="28"/>
          <w:szCs w:val="28"/>
        </w:rPr>
        <w:br/>
        <w:t>ст.2</w:t>
      </w:r>
      <w:r w:rsidR="00411657">
        <w:rPr>
          <w:sz w:val="28"/>
          <w:szCs w:val="28"/>
        </w:rPr>
        <w:t xml:space="preserve">8 Градостроительного Кодекса РФ, </w:t>
      </w:r>
      <w:r w:rsidR="00411657" w:rsidRPr="00D04A6F">
        <w:rPr>
          <w:sz w:val="28"/>
          <w:szCs w:val="28"/>
        </w:rPr>
        <w:t>ст.5.1 Градостроительного кодекса РФ.</w:t>
      </w:r>
    </w:p>
    <w:p w:rsidR="00577322" w:rsidRDefault="00577322" w:rsidP="00411657">
      <w:pPr>
        <w:shd w:val="clear" w:color="auto" w:fill="FFFFFF"/>
        <w:ind w:right="23"/>
        <w:jc w:val="both"/>
      </w:pPr>
      <w:r>
        <w:rPr>
          <w:sz w:val="28"/>
          <w:szCs w:val="28"/>
        </w:rPr>
        <w:t>4.</w:t>
      </w:r>
      <w:r w:rsidR="00F40C7D">
        <w:rPr>
          <w:sz w:val="28"/>
          <w:szCs w:val="28"/>
        </w:rPr>
        <w:t>7</w:t>
      </w:r>
      <w:r>
        <w:rPr>
          <w:sz w:val="28"/>
          <w:szCs w:val="28"/>
        </w:rPr>
        <w:t xml:space="preserve"> Подготовка, состав и порядок утверждения генерального плана, порядок подготовки изменений и внесение их в генеральный план поселения осуществляется в соответствии со ст.23, ст.24, ст.25 Градостроительного кодекса Российской Федерации.</w:t>
      </w:r>
    </w:p>
    <w:p w:rsidR="00411657" w:rsidRDefault="00411657" w:rsidP="00411657">
      <w:pPr>
        <w:shd w:val="clear" w:color="auto" w:fill="FFFFFF"/>
        <w:ind w:left="1854"/>
        <w:rPr>
          <w:b/>
          <w:sz w:val="24"/>
          <w:szCs w:val="24"/>
        </w:rPr>
      </w:pPr>
    </w:p>
    <w:p w:rsidR="00411657" w:rsidRPr="00C54628" w:rsidRDefault="00411657" w:rsidP="00411657">
      <w:pPr>
        <w:shd w:val="clear" w:color="auto" w:fill="FFFFFF"/>
        <w:ind w:left="1854"/>
        <w:rPr>
          <w:b/>
        </w:rPr>
      </w:pPr>
      <w:r>
        <w:rPr>
          <w:b/>
          <w:sz w:val="24"/>
          <w:szCs w:val="24"/>
        </w:rPr>
        <w:t>5</w:t>
      </w:r>
      <w:r w:rsidRPr="00C54628">
        <w:rPr>
          <w:b/>
          <w:sz w:val="24"/>
          <w:szCs w:val="24"/>
        </w:rPr>
        <w:t>.   ЗАКЛЮЧИТЕЛЬНОЕ ПОЛОЖЕНИЕ</w:t>
      </w:r>
    </w:p>
    <w:p w:rsidR="00411657" w:rsidRDefault="00411657" w:rsidP="00411657">
      <w:pPr>
        <w:shd w:val="clear" w:color="auto" w:fill="FFFFFF"/>
        <w:tabs>
          <w:tab w:val="left" w:pos="3053"/>
          <w:tab w:val="left" w:pos="6000"/>
          <w:tab w:val="left" w:pos="8050"/>
        </w:tabs>
        <w:spacing w:line="322" w:lineRule="exact"/>
        <w:ind w:left="14" w:right="10"/>
        <w:jc w:val="both"/>
      </w:pPr>
      <w:r>
        <w:rPr>
          <w:sz w:val="28"/>
          <w:szCs w:val="28"/>
        </w:rPr>
        <w:t>5.1.Все действия в отношении подготовки, утверждения и реализации</w:t>
      </w:r>
      <w:r>
        <w:rPr>
          <w:sz w:val="28"/>
          <w:szCs w:val="28"/>
        </w:rPr>
        <w:br/>
        <w:t>документов генерального плана и отношения, возникшие в результате</w:t>
      </w:r>
      <w:r>
        <w:rPr>
          <w:sz w:val="28"/>
          <w:szCs w:val="28"/>
        </w:rPr>
        <w:br/>
        <w:t>совершения этих действий, осуществляются и регулируются гражданским и</w:t>
      </w:r>
      <w:r w:rsidR="00E4728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градостроительным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законодательством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Российской</w:t>
      </w:r>
      <w:r w:rsidR="00E4728A"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Федерации,</w:t>
      </w:r>
    </w:p>
    <w:p w:rsidR="00411657" w:rsidRDefault="00411657" w:rsidP="00411657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законодательством Забайкальского края, положениями, утвержденными на территории муниципального района «Могочинский район» и положениями, утвержденными на территории </w:t>
      </w:r>
      <w:r>
        <w:rPr>
          <w:spacing w:val="-2"/>
          <w:sz w:val="28"/>
          <w:szCs w:val="28"/>
        </w:rPr>
        <w:t xml:space="preserve">городского  </w:t>
      </w:r>
      <w:r>
        <w:rPr>
          <w:sz w:val="28"/>
          <w:szCs w:val="28"/>
        </w:rPr>
        <w:t xml:space="preserve"> поселения </w:t>
      </w:r>
      <w:r w:rsidR="00847C02">
        <w:rPr>
          <w:spacing w:val="-2"/>
          <w:sz w:val="28"/>
          <w:szCs w:val="28"/>
        </w:rPr>
        <w:t>«Ключевское»</w:t>
      </w:r>
      <w:r>
        <w:rPr>
          <w:sz w:val="28"/>
          <w:szCs w:val="28"/>
        </w:rPr>
        <w:t>.</w:t>
      </w:r>
    </w:p>
    <w:p w:rsidR="00E4728A" w:rsidRDefault="00E4728A" w:rsidP="00E4728A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Настоящий порядок является основным документом, регулирующим подготовку и утверждение документов генерального плана на территории </w:t>
      </w:r>
      <w:r>
        <w:rPr>
          <w:spacing w:val="-2"/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847C02">
        <w:rPr>
          <w:spacing w:val="-2"/>
          <w:sz w:val="28"/>
          <w:szCs w:val="28"/>
        </w:rPr>
        <w:t>«Ключевское»</w:t>
      </w:r>
      <w:bookmarkStart w:id="0" w:name="_GoBack"/>
      <w:bookmarkEnd w:id="0"/>
      <w:r>
        <w:rPr>
          <w:sz w:val="28"/>
          <w:szCs w:val="28"/>
        </w:rPr>
        <w:t xml:space="preserve"> муниципального района «Могочинский район».</w:t>
      </w:r>
    </w:p>
    <w:p w:rsidR="00E34EAB" w:rsidRDefault="00E34EAB"/>
    <w:sectPr w:rsidR="00E34EAB" w:rsidSect="00E3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DA4"/>
    <w:multiLevelType w:val="multilevel"/>
    <w:tmpl w:val="B358BA92"/>
    <w:lvl w:ilvl="0">
      <w:start w:val="1"/>
      <w:numFmt w:val="decimal"/>
      <w:lvlText w:val="%1."/>
      <w:lvlJc w:val="left"/>
      <w:pPr>
        <w:ind w:left="28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3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8" w:hanging="1800"/>
      </w:pPr>
      <w:rPr>
        <w:rFonts w:hint="default"/>
      </w:rPr>
    </w:lvl>
  </w:abstractNum>
  <w:abstractNum w:abstractNumId="1">
    <w:nsid w:val="1B1939F9"/>
    <w:multiLevelType w:val="singleLevel"/>
    <w:tmpl w:val="8DB601A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612B68B5"/>
    <w:multiLevelType w:val="singleLevel"/>
    <w:tmpl w:val="E19A7F1C"/>
    <w:lvl w:ilvl="0">
      <w:start w:val="1"/>
      <w:numFmt w:val="decimal"/>
      <w:lvlText w:val="4.%1"/>
      <w:legacy w:legacy="1" w:legacySpace="0" w:legacyIndent="48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71B74FDC"/>
    <w:multiLevelType w:val="singleLevel"/>
    <w:tmpl w:val="EA78A5F8"/>
    <w:lvl w:ilvl="0">
      <w:start w:val="1"/>
      <w:numFmt w:val="decimal"/>
      <w:lvlText w:val="1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A01DB"/>
    <w:rsid w:val="002B5ECB"/>
    <w:rsid w:val="00411657"/>
    <w:rsid w:val="004B1FC0"/>
    <w:rsid w:val="00577322"/>
    <w:rsid w:val="006F53C6"/>
    <w:rsid w:val="007A01DB"/>
    <w:rsid w:val="00847C02"/>
    <w:rsid w:val="008571FC"/>
    <w:rsid w:val="008F56D8"/>
    <w:rsid w:val="00934745"/>
    <w:rsid w:val="009617AC"/>
    <w:rsid w:val="00964E65"/>
    <w:rsid w:val="009E7A4B"/>
    <w:rsid w:val="00B21DBD"/>
    <w:rsid w:val="00CD0DC8"/>
    <w:rsid w:val="00D04A6F"/>
    <w:rsid w:val="00E34EAB"/>
    <w:rsid w:val="00E4728A"/>
    <w:rsid w:val="00EC342A"/>
    <w:rsid w:val="00F40C7D"/>
    <w:rsid w:val="00FA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17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1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48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10</cp:revision>
  <cp:lastPrinted>2021-08-03T01:29:00Z</cp:lastPrinted>
  <dcterms:created xsi:type="dcterms:W3CDTF">2020-09-23T01:54:00Z</dcterms:created>
  <dcterms:modified xsi:type="dcterms:W3CDTF">2021-08-03T01:30:00Z</dcterms:modified>
</cp:coreProperties>
</file>