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8F" w:rsidRPr="00455490" w:rsidRDefault="00B06D8F" w:rsidP="00B06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5490">
        <w:rPr>
          <w:rFonts w:ascii="Times New Roman" w:eastAsia="Times New Roman" w:hAnsi="Times New Roman" w:cs="Times New Roman"/>
          <w:bCs/>
          <w:sz w:val="28"/>
          <w:lang w:eastAsia="ru-RU"/>
        </w:rPr>
        <w:t>Администрация городского поселения «Ключевское»</w:t>
      </w:r>
    </w:p>
    <w:p w:rsidR="00B06D8F" w:rsidRPr="00455490" w:rsidRDefault="00B06D8F" w:rsidP="00B06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D8F" w:rsidRPr="00455490" w:rsidRDefault="00B06D8F" w:rsidP="00B06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4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06D8F" w:rsidRDefault="00B06D8F" w:rsidP="00B06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D8F" w:rsidRPr="00455490" w:rsidRDefault="00B06D8F" w:rsidP="00B06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45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703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Ключевский</w:t>
      </w:r>
    </w:p>
    <w:p w:rsidR="00B06D8F" w:rsidRPr="00D34F13" w:rsidRDefault="00B06D8F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b/>
          <w:bCs/>
          <w:sz w:val="36"/>
          <w:lang w:eastAsia="ru-RU"/>
        </w:rPr>
        <w:t>                                           </w:t>
      </w:r>
      <w:r w:rsidRPr="00D34F13">
        <w:rPr>
          <w:rFonts w:ascii="Times New Roman" w:eastAsia="Times New Roman" w:hAnsi="Times New Roman" w:cs="Times New Roman"/>
          <w:sz w:val="36"/>
          <w:lang w:eastAsia="ru-RU"/>
        </w:rPr>
        <w:t> </w:t>
      </w:r>
    </w:p>
    <w:p w:rsidR="00B06D8F" w:rsidRPr="00455490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b/>
          <w:bCs/>
          <w:sz w:val="36"/>
          <w:lang w:eastAsia="ru-RU"/>
        </w:rPr>
        <w:t xml:space="preserve">  </w:t>
      </w:r>
      <w:r w:rsidR="0083370B" w:rsidRPr="008337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45549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декабря  2018 г.                                                                                       № </w:t>
      </w:r>
      <w:r w:rsidR="0083370B">
        <w:rPr>
          <w:rFonts w:ascii="Times New Roman" w:eastAsia="Times New Roman" w:hAnsi="Times New Roman" w:cs="Times New Roman"/>
          <w:bCs/>
          <w:sz w:val="28"/>
          <w:lang w:eastAsia="ru-RU"/>
        </w:rPr>
        <w:t>222</w:t>
      </w:r>
      <w:r w:rsidRPr="00455490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06D8F" w:rsidRPr="002C66FD" w:rsidRDefault="002C66FD" w:rsidP="002C66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содержании в готовности необходимых сил и средств защиты населения город</w:t>
      </w:r>
      <w:bookmarkStart w:id="0" w:name="_GoBack"/>
      <w:bookmarkEnd w:id="0"/>
      <w:r w:rsidRPr="002C6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«Ключевское» от чрезвычайных ситуаций</w:t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В целях совершенствования подготовки и содержания в готовности необходимых сил и средств для защиты населения и территории городского поселения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от чрезвычайных ситуаций природного и техногенного характера, дальнейшей реализации положений федерального закона «О защите населения и территории от чрезвычайных ситуаций природного и техногенного характера» от 21 декабря 1994 года № 68-ФЗ, постановление Правительства Российской Федерации «О единой государственной системе предупреждения и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ликвидации чрезвычайных ситуаций»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 30 декабря 2003 года № 794, администрация городского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ind w:firstLine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ПОСТАНОВЛЯЕТ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B06D8F" w:rsidRPr="00D34F13" w:rsidRDefault="00B06D8F" w:rsidP="00B06D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Утвердить Положение о подготовке и содержании в готовности необходимых сил и сре</w:t>
      </w: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дств дл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я защиты населения и территории городского поселения </w:t>
      </w:r>
      <w:r>
        <w:rPr>
          <w:rFonts w:ascii="Times New Roman" w:eastAsia="Times New Roman" w:hAnsi="Times New Roman" w:cs="Times New Roman"/>
          <w:sz w:val="28"/>
          <w:lang w:eastAsia="ru-RU"/>
        </w:rPr>
        <w:t>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от чрезвычайных ситуаций природного и техногенного характера (Приложение). </w:t>
      </w:r>
    </w:p>
    <w:p w:rsidR="00B06D8F" w:rsidRPr="00D34F13" w:rsidRDefault="00B06D8F" w:rsidP="00B06D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 Р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уководителям предприятий и организаций, находящихся на территории г</w:t>
      </w:r>
      <w:r>
        <w:rPr>
          <w:rFonts w:ascii="Times New Roman" w:eastAsia="Times New Roman" w:hAnsi="Times New Roman" w:cs="Times New Roman"/>
          <w:sz w:val="28"/>
          <w:lang w:eastAsia="ru-RU"/>
        </w:rPr>
        <w:t>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, независимо от их организационно-правовой формы, руководствоваться настоящим Положением в своей деятельности. </w:t>
      </w:r>
    </w:p>
    <w:p w:rsidR="00B06D8F" w:rsidRDefault="00B06D8F" w:rsidP="00B06D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F37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E62F3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r w:rsidRPr="00E62F37">
        <w:rPr>
          <w:sz w:val="28"/>
          <w:szCs w:val="28"/>
          <w:lang w:eastAsia="ru-RU"/>
        </w:rPr>
        <w:t xml:space="preserve"> </w:t>
      </w:r>
      <w:r w:rsidRPr="00E62F37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в силу с момента подписания.</w:t>
      </w:r>
    </w:p>
    <w:p w:rsidR="00B06D8F" w:rsidRPr="00E62F37" w:rsidRDefault="00B06D8F" w:rsidP="00B06D8F">
      <w:pPr>
        <w:pStyle w:val="a3"/>
        <w:ind w:firstLine="708"/>
        <w:jc w:val="both"/>
        <w:rPr>
          <w:rFonts w:ascii="Segoe UI" w:hAnsi="Segoe UI" w:cs="Segoe UI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постановления разместить, обнародовать на официальном сайте муниципального района «Могочинский район».</w:t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>5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.</w:t>
      </w: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постановления оставляю за собой </w:t>
      </w:r>
    </w:p>
    <w:p w:rsidR="00B06D8F" w:rsidRPr="00D34F13" w:rsidRDefault="00B06D8F" w:rsidP="00B06D8F">
      <w:pPr>
        <w:tabs>
          <w:tab w:val="center" w:pos="4962"/>
        </w:tabs>
        <w:spacing w:after="0" w:line="240" w:lineRule="auto"/>
        <w:ind w:firstLine="5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администрации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городского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поселения</w:t>
      </w:r>
      <w:r w:rsidRPr="00D34F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06D8F" w:rsidRPr="00E62F37" w:rsidRDefault="00B06D8F" w:rsidP="00B06D8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«Ключевское»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lang w:eastAsia="ru-RU"/>
        </w:rPr>
        <w:t>С.В. Казанов</w:t>
      </w:r>
    </w:p>
    <w:p w:rsidR="00B06D8F" w:rsidRPr="00D34F13" w:rsidRDefault="00B06D8F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lang w:eastAsia="ru-RU"/>
        </w:rPr>
        <w:t> </w:t>
      </w:r>
    </w:p>
    <w:p w:rsidR="00B06D8F" w:rsidRDefault="00B06D8F" w:rsidP="00B06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6FD" w:rsidRDefault="002C66FD" w:rsidP="00B06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6FD" w:rsidRPr="00D34F13" w:rsidRDefault="002C66FD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06D8F" w:rsidRPr="00D34F13" w:rsidRDefault="00B06D8F" w:rsidP="00B06D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</w:p>
    <w:p w:rsidR="00B06D8F" w:rsidRPr="00D34F13" w:rsidRDefault="00B06D8F" w:rsidP="00B06D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  </w:t>
      </w:r>
    </w:p>
    <w:p w:rsidR="00B06D8F" w:rsidRDefault="00B06D8F" w:rsidP="00B06D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Утверждено постановлением</w:t>
      </w:r>
    </w:p>
    <w:p w:rsidR="00B06D8F" w:rsidRDefault="00B06D8F" w:rsidP="00B06D8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главы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городского</w:t>
      </w:r>
      <w:proofErr w:type="gramEnd"/>
    </w:p>
    <w:p w:rsidR="00B06D8F" w:rsidRPr="00D34F13" w:rsidRDefault="00B06D8F" w:rsidP="00B06D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поселения «Ключевское» 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FE26DD" w:rsidP="00B06D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29.12</w:t>
      </w:r>
      <w:r w:rsidR="00B06D8F" w:rsidRPr="00D34F13">
        <w:rPr>
          <w:rFonts w:ascii="Times New Roman" w:eastAsia="Times New Roman" w:hAnsi="Times New Roman" w:cs="Times New Roman"/>
          <w:sz w:val="28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>8</w:t>
      </w:r>
      <w:r w:rsidR="00B06D8F" w:rsidRPr="00D34F13">
        <w:rPr>
          <w:rFonts w:ascii="Times New Roman" w:eastAsia="Times New Roman" w:hAnsi="Times New Roman" w:cs="Times New Roman"/>
          <w:sz w:val="28"/>
          <w:u w:val="single"/>
          <w:lang w:eastAsia="ru-RU"/>
        </w:rPr>
        <w:t> г.</w:t>
      </w:r>
      <w:r w:rsidRPr="00FE26D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222 </w:t>
      </w:r>
    </w:p>
    <w:p w:rsidR="00B06D8F" w:rsidRPr="00D34F13" w:rsidRDefault="00B06D8F" w:rsidP="00B06D8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B06D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6D8F" w:rsidRPr="00E62F37" w:rsidRDefault="00B06D8F" w:rsidP="00B06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62F37">
        <w:rPr>
          <w:rFonts w:ascii="Times New Roman" w:eastAsia="Times New Roman" w:hAnsi="Times New Roman" w:cs="Times New Roman"/>
          <w:b/>
          <w:sz w:val="28"/>
          <w:lang w:eastAsia="ru-RU"/>
        </w:rPr>
        <w:t>ПОЛОЖЕНИЕ </w:t>
      </w:r>
    </w:p>
    <w:p w:rsidR="00B06D8F" w:rsidRDefault="00B06D8F" w:rsidP="00B06D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62F37">
        <w:rPr>
          <w:rFonts w:ascii="Times New Roman" w:eastAsia="Times New Roman" w:hAnsi="Times New Roman" w:cs="Times New Roman"/>
          <w:b/>
          <w:sz w:val="28"/>
          <w:lang w:eastAsia="ru-RU"/>
        </w:rPr>
        <w:t>о подготовке и содержании в готовности необходимых сил и сре</w:t>
      </w:r>
      <w:proofErr w:type="gramStart"/>
      <w:r w:rsidRPr="00E62F37">
        <w:rPr>
          <w:rFonts w:ascii="Times New Roman" w:eastAsia="Times New Roman" w:hAnsi="Times New Roman" w:cs="Times New Roman"/>
          <w:b/>
          <w:sz w:val="28"/>
          <w:lang w:eastAsia="ru-RU"/>
        </w:rPr>
        <w:t>дств дл</w:t>
      </w:r>
      <w:proofErr w:type="gramEnd"/>
      <w:r w:rsidRPr="00E62F3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я защиты населения городского поселения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«Ключевское»</w:t>
      </w:r>
      <w:r w:rsidRPr="00E62F37">
        <w:rPr>
          <w:rFonts w:ascii="Times New Roman" w:eastAsia="Times New Roman" w:hAnsi="Times New Roman" w:cs="Times New Roman"/>
          <w:b/>
          <w:sz w:val="28"/>
          <w:lang w:eastAsia="ru-RU"/>
        </w:rPr>
        <w:t> от чрезвычайных ситуаций природного и техногенного характера </w:t>
      </w:r>
    </w:p>
    <w:p w:rsidR="00B06D8F" w:rsidRPr="00E62F37" w:rsidRDefault="00B06D8F" w:rsidP="00B06D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1. Настоящее Положение определяет основы создания, подготовки и поддержания в готовности на территории</w:t>
      </w:r>
      <w:r>
        <w:rPr>
          <w:rFonts w:ascii="Times New Roman" w:eastAsia="Times New Roman" w:hAnsi="Times New Roman" w:cs="Times New Roman"/>
          <w:sz w:val="28"/>
          <w:lang w:eastAsia="ru-RU"/>
        </w:rPr>
        <w:t>  городского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сил и средств, предназначенных для предупреждения и ликвидации чрезвычайных ситуаций, их финансового и материально-технического обеспечения, а также функции органов местного самоуправления и администраций объектов.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 силы и средства для предупреждения и ликвидации чрезвычайных ситуаций (далее ЧС) на территории г</w:t>
      </w:r>
      <w:r>
        <w:rPr>
          <w:rFonts w:ascii="Times New Roman" w:eastAsia="Times New Roman" w:hAnsi="Times New Roman" w:cs="Times New Roman"/>
          <w:sz w:val="28"/>
          <w:lang w:eastAsia="ru-RU"/>
        </w:rPr>
        <w:t>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 создаются и содержатся в готовности к применению в учреждениях, организациях и на предприятиях, исходя из принципа необходимой  достаточности и максимально  возможного их использования по обеспечению безопасности жизнедеятельности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населения и территории.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Созданные  силы и средства должны предусматривать защиту персонала предприятий и населения от вредных воздействий возможных аварий на потенциально опасных объектах, а также для предупреждения и ликвидации на территории поселения 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  значительные материальные потери с нарушением условий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жизнедеятельности.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3. Состав сил и средств местного и объектового уровней, порядок их приведения в готовность и применения определяется, исходя из обстановки, складывающейся при угрозе и возникновении ЧС, по принципу вхождения сил и средств объектов (при необходимости и частных лиц) в состав сил и средств территорий, где они расположены. </w:t>
      </w:r>
    </w:p>
    <w:p w:rsidR="00B06D8F" w:rsidRPr="00D34F13" w:rsidRDefault="00B06D8F" w:rsidP="00FE26DD">
      <w:pPr>
        <w:tabs>
          <w:tab w:val="left" w:pos="9356"/>
        </w:tabs>
        <w:spacing w:after="0" w:line="240" w:lineRule="auto"/>
        <w:ind w:right="14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4. Создаваемые силы и средства для защиты от ЧС всех уровней и порядок их привлечения должны обеспечивать эффективное осуществление мер по предупреждению, локализации и ликвидации возможных   чрезвычайных  ситуаций своими силами.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lastRenderedPageBreak/>
        <w:t>5. 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и составе невоенизированных  формирований.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6. Подготовка руководителей, командно-начальствующего состава и личного состава сил осуществляется: </w:t>
      </w:r>
    </w:p>
    <w:p w:rsidR="002C66FD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- руководителей и специалистов о</w:t>
      </w:r>
      <w:r w:rsidR="002C66FD">
        <w:rPr>
          <w:rFonts w:ascii="Times New Roman" w:eastAsia="Times New Roman" w:hAnsi="Times New Roman" w:cs="Times New Roman"/>
          <w:sz w:val="28"/>
          <w:lang w:eastAsia="ru-RU"/>
        </w:rPr>
        <w:t xml:space="preserve">ргана местного самоуправления </w:t>
      </w:r>
    </w:p>
    <w:p w:rsidR="00B06D8F" w:rsidRPr="00D34F13" w:rsidRDefault="002C66FD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="00B06D8F" w:rsidRPr="00D34F13">
        <w:rPr>
          <w:rFonts w:ascii="Times New Roman" w:eastAsia="Times New Roman" w:hAnsi="Times New Roman" w:cs="Times New Roman"/>
          <w:sz w:val="28"/>
          <w:lang w:eastAsia="ru-RU"/>
        </w:rPr>
        <w:t>в Учебно-методическом центре по делам гражданской обороны и чрезвычайным ситуациям при назначении  на должность и в дальнейшем через каждые 5 лет, а также непосредственно по месту работы из расчета 15 часов на учебный год по соответствующим программам; 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- </w:t>
      </w:r>
      <w:proofErr w:type="spell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командно</w:t>
      </w:r>
      <w:proofErr w:type="spellEnd"/>
      <w:r w:rsidRPr="00D34F13">
        <w:rPr>
          <w:rFonts w:ascii="Times New Roman" w:eastAsia="Times New Roman" w:hAnsi="Times New Roman" w:cs="Times New Roman"/>
          <w:sz w:val="28"/>
          <w:lang w:eastAsia="ru-RU"/>
        </w:rPr>
        <w:t> – начальствующего состава – в Учебно-методическом центре   по делам ГО и ЧС, на курсах ГО и ЧС  с периодичностью раз в три года, а также непосредственного по месту работы из расчета 15 часов на учебный год по соответствующим программам;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- работников предприятий, учреждений и организаций в составе аварийно-спасательных формирований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 с периодичностью, установленной соответствующими министерствами и ведомствами;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- работников предприятий, учреждений и организаций в составе аварийно-спасательных формирований, непосредственно по месту работы по программе специальной подготовки в объеме 15 часов, при этом общая тематика (10 часов) отрабатывается всеми формированиями, а специальная (5 часов)- с учетом их предназначения.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7. В целях проверки готовности сил и средств, к выполнению задач по защите от  чрезвычайных ситуаций  проводятся тактико-специальные учения, которые могут проводиться, как в период </w:t>
      </w:r>
      <w:proofErr w:type="spell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командно</w:t>
      </w:r>
      <w:proofErr w:type="spellEnd"/>
      <w:r w:rsidRPr="00D34F13">
        <w:rPr>
          <w:rFonts w:ascii="Times New Roman" w:eastAsia="Times New Roman" w:hAnsi="Times New Roman" w:cs="Times New Roman"/>
          <w:sz w:val="28"/>
          <w:lang w:eastAsia="ru-RU"/>
        </w:rPr>
        <w:t> – штабных и комплексных учений, так и самостоятельно, продолжительностью до 8 часов (проводятся раз в три года, с формированиями повышенной готовности – раз в год).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8. Порядок привлечения сил и средств самостоятельных организаций частных лиц для размещения задач в интересах других  организаций, населения и территорий оформляется заблаговременно на договорной основе. </w:t>
      </w:r>
    </w:p>
    <w:p w:rsidR="002C66FD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9. Финансирование осуществляется: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Создание, оснащение, подготовка и поддержание в готовности сил и средств - за счет бюджета органа их создающего.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Мероприятия по ликвидации чрезвычайных ситуаций – за счет средств организаций, находящихся в зонах чрезвычайных  ситуаций, федеральных органов исполнительной власти, в ведении которых находятся объекты, местного бюджета, общественных фондов, создаваемых за счет взносов и добровольных пожертвований граждан и организаций на защиту и спасение 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людей, оказание им помощи в чрезвычайных ситуациях, страховых фондов  других источников. </w:t>
      </w:r>
      <w:proofErr w:type="gramEnd"/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10. Привлечение сил и средств федерального подчинения, расположенных на территории г</w:t>
      </w:r>
      <w:r>
        <w:rPr>
          <w:rFonts w:ascii="Times New Roman" w:eastAsia="Times New Roman" w:hAnsi="Times New Roman" w:cs="Times New Roman"/>
          <w:sz w:val="28"/>
          <w:lang w:eastAsia="ru-RU"/>
        </w:rPr>
        <w:t>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, для ликвидации чрезвычайных ситуаций осуществляется на основе соответствующих планов взаимодействия по согласованию с соответствующими федеральными органами исполнительной власти.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11. </w:t>
      </w:r>
      <w:proofErr w:type="gramStart"/>
      <w:r w:rsidRPr="00D34F13">
        <w:rPr>
          <w:rFonts w:ascii="Times New Roman" w:eastAsia="Times New Roman" w:hAnsi="Times New Roman" w:cs="Times New Roman"/>
          <w:sz w:val="28"/>
          <w:lang w:eastAsia="ru-RU"/>
        </w:rPr>
        <w:t>Общее методическое руководство по вопросам создания, подготовки, поддержания в готовности к применению сил и средств для защиты от чрезвычайных ситуаций на территории г</w:t>
      </w:r>
      <w:r>
        <w:rPr>
          <w:rFonts w:ascii="Times New Roman" w:eastAsia="Times New Roman" w:hAnsi="Times New Roman" w:cs="Times New Roman"/>
          <w:sz w:val="28"/>
          <w:lang w:eastAsia="ru-RU"/>
        </w:rPr>
        <w:t>ородского поселения «Ключевское»</w:t>
      </w:r>
      <w:r w:rsidRPr="00D34F13">
        <w:rPr>
          <w:rFonts w:ascii="Times New Roman" w:eastAsia="Times New Roman" w:hAnsi="Times New Roman" w:cs="Times New Roman"/>
          <w:sz w:val="28"/>
          <w:lang w:eastAsia="ru-RU"/>
        </w:rPr>
        <w:t>, а также контроль за реализацией настоящего Положения осуществляет отдел по делам ГО и ЧС администрации муниципального района “Могочинский район”, как орган, специально уполномоченный на решение задач в области защиты  населения и территорий от чрезвычайных ситуаций</w:t>
      </w:r>
      <w:proofErr w:type="gramEnd"/>
      <w:r w:rsidRPr="00D34F13">
        <w:rPr>
          <w:rFonts w:ascii="Times New Roman" w:eastAsia="Times New Roman" w:hAnsi="Times New Roman" w:cs="Times New Roman"/>
          <w:sz w:val="28"/>
          <w:lang w:eastAsia="ru-RU"/>
        </w:rPr>
        <w:t xml:space="preserve"> и гражданской обороны.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          12. За подготовку, содержание в готовности сил и средств, для защиты населения и территории от чрезвычайных ситуаций, руководители объектов несут ответственность в соответствии с законодательством Российской Федерации. </w:t>
      </w:r>
    </w:p>
    <w:p w:rsidR="00B06D8F" w:rsidRPr="00D34F13" w:rsidRDefault="002C66FD" w:rsidP="00FE26DD">
      <w:pPr>
        <w:tabs>
          <w:tab w:val="left" w:pos="9355"/>
        </w:tabs>
        <w:spacing w:after="0" w:line="240" w:lineRule="auto"/>
        <w:ind w:right="-1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ind w:right="-1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B06D8F" w:rsidRPr="00D34F13" w:rsidRDefault="00B06D8F" w:rsidP="00FE26DD">
      <w:pPr>
        <w:tabs>
          <w:tab w:val="left" w:pos="935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34F13">
        <w:rPr>
          <w:rFonts w:ascii="Times New Roman" w:eastAsia="Times New Roman" w:hAnsi="Times New Roman" w:cs="Times New Roman"/>
          <w:lang w:eastAsia="ru-RU"/>
        </w:rPr>
        <w:t> </w:t>
      </w:r>
    </w:p>
    <w:p w:rsidR="00B06D8F" w:rsidRDefault="00B06D8F" w:rsidP="00FE26DD">
      <w:pPr>
        <w:tabs>
          <w:tab w:val="left" w:pos="9355"/>
        </w:tabs>
      </w:pPr>
    </w:p>
    <w:p w:rsidR="006B5D60" w:rsidRDefault="006B5D60" w:rsidP="00FE26DD">
      <w:pPr>
        <w:tabs>
          <w:tab w:val="left" w:pos="9355"/>
        </w:tabs>
      </w:pPr>
    </w:p>
    <w:sectPr w:rsidR="006B5D60" w:rsidSect="0009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D8F"/>
    <w:rsid w:val="002C66FD"/>
    <w:rsid w:val="006B5D60"/>
    <w:rsid w:val="006D5CB2"/>
    <w:rsid w:val="00703BC6"/>
    <w:rsid w:val="0083370B"/>
    <w:rsid w:val="00B06D8F"/>
    <w:rsid w:val="00FE26DD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</cp:lastModifiedBy>
  <cp:revision>7</cp:revision>
  <cp:lastPrinted>2005-12-31T19:51:00Z</cp:lastPrinted>
  <dcterms:created xsi:type="dcterms:W3CDTF">2019-06-28T10:23:00Z</dcterms:created>
  <dcterms:modified xsi:type="dcterms:W3CDTF">2019-07-12T05:08:00Z</dcterms:modified>
</cp:coreProperties>
</file>