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DB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Администрация </w:t>
      </w:r>
      <w:r w:rsidRPr="00F121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«Ключевское»</w:t>
      </w: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D5A49" w:rsidRPr="00F121B0" w:rsidRDefault="00ED5A49" w:rsidP="00ED5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ПОСТАНОВЛЕНИЕ</w:t>
      </w:r>
    </w:p>
    <w:p w:rsidR="00ED5A49" w:rsidRDefault="00ED5A49" w:rsidP="00ED5A49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</w:t>
      </w:r>
      <w:r w:rsidRPr="004D3447">
        <w:rPr>
          <w:rFonts w:ascii="Times New Roman" w:hAnsi="Times New Roman" w:cs="Times New Roman"/>
          <w:sz w:val="28"/>
          <w:szCs w:val="28"/>
          <w:highlight w:val="yellow"/>
          <w:lang w:val="ru-RU" w:eastAsia="ar-SA"/>
        </w:rPr>
        <w:t xml:space="preserve">года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yellow"/>
          <w:lang w:val="ru-RU" w:eastAsia="ar-SA"/>
        </w:rPr>
        <w:t xml:space="preserve">              </w:t>
      </w:r>
      <w:r w:rsidRPr="004D3447">
        <w:rPr>
          <w:rFonts w:ascii="Times New Roman" w:hAnsi="Times New Roman" w:cs="Times New Roman"/>
          <w:sz w:val="28"/>
          <w:szCs w:val="28"/>
          <w:highlight w:val="yellow"/>
          <w:lang w:val="ru-RU" w:eastAsia="ar-SA"/>
        </w:rPr>
        <w:t xml:space="preserve">                    №</w:t>
      </w:r>
      <w:r w:rsidRPr="00F121B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ED5A49" w:rsidRPr="0057006D" w:rsidRDefault="00ED5A49" w:rsidP="00ED5A49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57006D">
        <w:rPr>
          <w:rFonts w:ascii="Times New Roman" w:hAnsi="Times New Roman" w:cs="Times New Roman"/>
          <w:b/>
          <w:sz w:val="28"/>
          <w:szCs w:val="28"/>
          <w:lang w:val="ru-RU" w:eastAsia="ar-SA"/>
        </w:rPr>
        <w:t>п. Ключевский</w:t>
      </w:r>
    </w:p>
    <w:p w:rsidR="004015DB" w:rsidRPr="002964CC" w:rsidRDefault="004015DB" w:rsidP="004015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D5A49" w:rsidRDefault="005B6163" w:rsidP="00DE1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652A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2A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E102E" w:rsidRPr="00DE102E">
        <w:rPr>
          <w:rStyle w:val="af6"/>
          <w:rFonts w:ascii="Times New Roman" w:hAnsi="Times New Roman"/>
          <w:b/>
          <w:color w:val="auto"/>
          <w:sz w:val="24"/>
          <w:szCs w:val="24"/>
        </w:rPr>
        <w:t>«</w:t>
      </w:r>
      <w:r w:rsidR="00F00728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ПРИНЯТИЕ РЕШЕНИЯ О </w:t>
      </w:r>
      <w:r w:rsidR="00DE102E" w:rsidRPr="00DE102E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ПРЕДОСТАВЛЕНИИ </w:t>
      </w:r>
      <w:r w:rsidR="00F00728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</w:t>
      </w:r>
      <w:r w:rsidR="00DE102E" w:rsidRPr="00DE102E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ЗЕМЕЛЬНОГО УЧАСТКА ДЛЯ ИНДИВИДУАЛЬНОГО ЖИЛИЩНОГО СТРОИТЕЛЬСТВА </w:t>
      </w:r>
      <w:r w:rsidR="00F00728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В АРЕНДУ ГРАЖДАНИНУ</w:t>
      </w:r>
      <w:r w:rsidR="009347B6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, ПРИМЕНЯЕТСЯ В СЛУЧАЯХ, ПРЕДУСМОТРЕННЫХ НОРМАТИВНЫМИ ПРАВОВЫМИ АКТАМИ РОССИЙСКОЙ ФЕДЕРАЦИИ.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</w:t>
      </w:r>
      <w:r w:rsidR="00DE102E" w:rsidRPr="00DE102E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»</w:t>
      </w:r>
      <w:r w:rsidR="00F71C6B" w:rsidRPr="00F71C6B">
        <w:rPr>
          <w:rFonts w:ascii="Times New Roman" w:hAnsi="Times New Roman" w:cs="Times New Roman"/>
          <w:sz w:val="24"/>
          <w:szCs w:val="24"/>
        </w:rPr>
        <w:t>,</w:t>
      </w:r>
      <w:r w:rsidR="00F7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УТВЕРЖДЕННЫЙ ПОСТАНОВЛЕНИЕМ АДМИНИС</w:t>
      </w:r>
      <w:r w:rsidR="00ED5A49">
        <w:rPr>
          <w:rFonts w:ascii="Times New Roman" w:hAnsi="Times New Roman" w:cs="Times New Roman"/>
          <w:sz w:val="24"/>
          <w:szCs w:val="24"/>
        </w:rPr>
        <w:t>ТРАЦИИ ГОРОДСКОГО ПОСЕЛЕНИЯ «КЛЮЧЕВСКОЕ</w:t>
      </w:r>
      <w:r w:rsidR="001146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6163" w:rsidRPr="00DE102E" w:rsidRDefault="001146C1" w:rsidP="00DE102E">
      <w:pPr>
        <w:pStyle w:val="ConsTitle"/>
        <w:widowControl/>
        <w:ind w:right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47B6">
        <w:rPr>
          <w:rFonts w:ascii="Times New Roman" w:hAnsi="Times New Roman" w:cs="Times New Roman"/>
          <w:sz w:val="24"/>
          <w:szCs w:val="24"/>
        </w:rPr>
        <w:t>30</w:t>
      </w:r>
      <w:r w:rsidR="00F00728">
        <w:rPr>
          <w:rFonts w:ascii="Times New Roman" w:hAnsi="Times New Roman" w:cs="Times New Roman"/>
          <w:sz w:val="24"/>
          <w:szCs w:val="24"/>
        </w:rPr>
        <w:t>.12</w:t>
      </w:r>
      <w:r w:rsidR="009347B6">
        <w:rPr>
          <w:rFonts w:ascii="Times New Roman" w:hAnsi="Times New Roman" w:cs="Times New Roman"/>
          <w:sz w:val="24"/>
          <w:szCs w:val="24"/>
        </w:rPr>
        <w:t>.2016</w:t>
      </w:r>
      <w:r w:rsidR="005A1F21">
        <w:rPr>
          <w:rFonts w:ascii="Times New Roman" w:hAnsi="Times New Roman" w:cs="Times New Roman"/>
          <w:sz w:val="24"/>
          <w:szCs w:val="24"/>
        </w:rPr>
        <w:t xml:space="preserve"> г</w:t>
      </w:r>
      <w:r w:rsidR="00F00728">
        <w:rPr>
          <w:rFonts w:ascii="Times New Roman" w:hAnsi="Times New Roman" w:cs="Times New Roman"/>
          <w:sz w:val="24"/>
          <w:szCs w:val="24"/>
        </w:rPr>
        <w:t xml:space="preserve">. № </w:t>
      </w:r>
      <w:r w:rsidR="009347B6">
        <w:rPr>
          <w:rFonts w:ascii="Times New Roman" w:hAnsi="Times New Roman" w:cs="Times New Roman"/>
          <w:sz w:val="24"/>
          <w:szCs w:val="24"/>
        </w:rPr>
        <w:t>136</w:t>
      </w:r>
    </w:p>
    <w:p w:rsidR="004015DB" w:rsidRPr="002964CC" w:rsidRDefault="004015D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ст. 47 Федерального закона  от 06.10.2003 г. </w:t>
      </w:r>
      <w:r w:rsidR="00CD61D6">
        <w:rPr>
          <w:rFonts w:ascii="Times New Roman" w:hAnsi="Times New Roman" w:cs="Times New Roman"/>
          <w:sz w:val="28"/>
          <w:szCs w:val="28"/>
          <w:lang w:val="ru-RU"/>
        </w:rPr>
        <w:t xml:space="preserve">№ 131-ФЗ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D5A49">
        <w:rPr>
          <w:rFonts w:ascii="Times New Roman" w:hAnsi="Times New Roman" w:cs="Times New Roman"/>
          <w:sz w:val="28"/>
          <w:szCs w:val="28"/>
          <w:lang w:val="ru-RU"/>
        </w:rPr>
        <w:t>родского поселения «Ключевское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964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от 09.1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0.2012г.  № 71 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 предоставления муниципальных услуг в городском поселении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  Уставом  городского поселения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поселения 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«Ключевское</w:t>
      </w:r>
      <w:r w:rsidR="00FD5D60" w:rsidRPr="002964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4CC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2A5D0A">
        <w:rPr>
          <w:rFonts w:ascii="Times New Roman" w:hAnsi="Times New Roman" w:cs="Times New Roman"/>
          <w:b/>
          <w:sz w:val="28"/>
          <w:szCs w:val="28"/>
          <w:lang w:val="ru-RU"/>
        </w:rPr>
        <w:t>ет</w:t>
      </w:r>
      <w:r w:rsidRPr="002964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53CA" w:rsidRDefault="004015DB" w:rsidP="00DE10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02E">
        <w:rPr>
          <w:rFonts w:ascii="Times New Roman" w:hAnsi="Times New Roman" w:cs="Times New Roman"/>
          <w:b w:val="0"/>
          <w:sz w:val="28"/>
          <w:szCs w:val="28"/>
        </w:rPr>
        <w:t xml:space="preserve">1. Внести  изменения и дополнения в </w:t>
      </w:r>
      <w:r w:rsidR="00CD61D6" w:rsidRPr="00DE10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0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D61D6" w:rsidRPr="00DE102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</w:t>
      </w:r>
      <w:r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="00CD61D6"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Pr="008B732B">
        <w:rPr>
          <w:rFonts w:ascii="Times New Roman" w:hAnsi="Times New Roman" w:cs="Times New Roman"/>
          <w:sz w:val="28"/>
          <w:szCs w:val="28"/>
        </w:rPr>
        <w:t xml:space="preserve"> </w:t>
      </w:r>
      <w:r w:rsidR="005B6163" w:rsidRPr="00F00728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7B6" w:rsidRPr="009347B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Принятие решения о </w:t>
      </w:r>
      <w:r w:rsidR="009347B6" w:rsidRPr="009347B6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предоставлении земельного участка для индивидуального жилищного строительства в аренду гражданину применяется в случаях, предусмотренных нормативными правовыми актами Российской Федерации.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</w:t>
      </w:r>
      <w:r w:rsidR="00F00728" w:rsidRPr="00F00728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6D37E7" w:rsidRPr="00DE10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53CA" w:rsidRPr="00DE102E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городского поселения </w:t>
      </w:r>
      <w:r w:rsidR="00FD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D60" w:rsidRPr="00FD5D60">
        <w:rPr>
          <w:rFonts w:ascii="Times New Roman" w:hAnsi="Times New Roman" w:cs="Times New Roman"/>
          <w:b w:val="0"/>
          <w:sz w:val="28"/>
          <w:szCs w:val="28"/>
        </w:rPr>
        <w:t>«Ключевское»</w:t>
      </w:r>
      <w:r w:rsidR="00FD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3CA" w:rsidRPr="00DE102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347B6">
        <w:rPr>
          <w:rFonts w:ascii="Times New Roman" w:hAnsi="Times New Roman" w:cs="Times New Roman"/>
          <w:b w:val="0"/>
          <w:sz w:val="28"/>
          <w:szCs w:val="28"/>
        </w:rPr>
        <w:t>30</w:t>
      </w:r>
      <w:r w:rsidR="00F00728">
        <w:rPr>
          <w:rFonts w:ascii="Times New Roman" w:hAnsi="Times New Roman" w:cs="Times New Roman"/>
          <w:b w:val="0"/>
          <w:sz w:val="28"/>
          <w:szCs w:val="28"/>
        </w:rPr>
        <w:t>.12</w:t>
      </w:r>
      <w:r w:rsidR="00537E63" w:rsidRPr="00DE102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347B6">
        <w:rPr>
          <w:rFonts w:ascii="Times New Roman" w:hAnsi="Times New Roman" w:cs="Times New Roman"/>
          <w:b w:val="0"/>
          <w:sz w:val="28"/>
          <w:szCs w:val="28"/>
        </w:rPr>
        <w:t>6</w:t>
      </w:r>
      <w:r w:rsidR="00537E63" w:rsidRPr="00DE102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347B6">
        <w:rPr>
          <w:rFonts w:ascii="Times New Roman" w:hAnsi="Times New Roman" w:cs="Times New Roman"/>
          <w:b w:val="0"/>
          <w:sz w:val="28"/>
          <w:szCs w:val="28"/>
        </w:rPr>
        <w:t>136</w:t>
      </w:r>
    </w:p>
    <w:p w:rsidR="00DE102E" w:rsidRPr="00DE102E" w:rsidRDefault="00DE102E" w:rsidP="00DE102E">
      <w:pPr>
        <w:pStyle w:val="ConsTitle"/>
        <w:widowControl/>
        <w:ind w:right="0"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A471B" w:rsidRDefault="00A12EBC" w:rsidP="00DA471B">
      <w:pPr>
        <w:pStyle w:val="aa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07784" w:rsidRPr="00213545" w:rsidRDefault="00F42FB0" w:rsidP="002135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5D0A" w:rsidRDefault="00A12EBC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подпункт 3.1.1</w:t>
      </w:r>
      <w:r w:rsidR="00B9508A">
        <w:rPr>
          <w:rFonts w:ascii="Times New Roman" w:hAnsi="Times New Roman" w:cs="Times New Roman"/>
          <w:sz w:val="28"/>
          <w:szCs w:val="28"/>
        </w:rPr>
        <w:t xml:space="preserve"> </w:t>
      </w:r>
      <w:r w:rsidR="00FF68FB">
        <w:rPr>
          <w:rFonts w:ascii="Times New Roman" w:hAnsi="Times New Roman" w:cs="Times New Roman"/>
          <w:sz w:val="28"/>
          <w:szCs w:val="28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 абзацем   следующего содержания:</w:t>
      </w:r>
    </w:p>
    <w:p w:rsidR="00F602BF" w:rsidRDefault="00F602BF" w:rsidP="00296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5D0A" w:rsidRDefault="002A5D0A" w:rsidP="002A5D0A">
      <w:pPr>
        <w:jc w:val="both"/>
        <w:rPr>
          <w:lang w:val="ru-RU"/>
        </w:rPr>
      </w:pPr>
      <w:r w:rsidRPr="00A66DDF">
        <w:rPr>
          <w:rFonts w:ascii="Times New Roman" w:hAnsi="Times New Roman" w:cs="Times New Roman"/>
          <w:sz w:val="28"/>
          <w:szCs w:val="28"/>
          <w:lang w:val="ru-RU"/>
        </w:rPr>
        <w:t>«требование у заявителя документов,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«</w:t>
      </w:r>
      <w:r w:rsidR="00FD5D60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6D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A66DDF">
        <w:rPr>
          <w:lang w:val="ru-RU"/>
        </w:rPr>
        <w:t>;</w:t>
      </w:r>
    </w:p>
    <w:p w:rsidR="002A5D0A" w:rsidRPr="002A5D0A" w:rsidRDefault="00B9508A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3C2DF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FD5D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одпункт </w:t>
      </w:r>
      <w:r w:rsidR="002A5D0A" w:rsidRPr="002A5D0A">
        <w:rPr>
          <w:rFonts w:ascii="Times New Roman" w:hAnsi="Times New Roman" w:cs="Times New Roman"/>
          <w:b/>
          <w:sz w:val="28"/>
          <w:szCs w:val="28"/>
          <w:lang w:val="ru-RU"/>
        </w:rPr>
        <w:t>5.2.</w:t>
      </w:r>
      <w:r w:rsidR="00AF4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2B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0A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дополнить  абзацем </w:t>
      </w:r>
      <w:r w:rsidR="00AF4802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5D0A" w:rsidRPr="00A12E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следующего содержания:</w:t>
      </w:r>
    </w:p>
    <w:p w:rsidR="00B9508A" w:rsidRPr="00A12EBC" w:rsidRDefault="002A5D0A" w:rsidP="00A12E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DDF">
        <w:rPr>
          <w:rFonts w:ascii="Times New Roman" w:hAnsi="Times New Roman" w:cs="Times New Roman"/>
          <w:sz w:val="28"/>
          <w:szCs w:val="28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628DD" w:rsidRPr="00727253" w:rsidRDefault="00B9508A" w:rsidP="006D37E7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kern w:val="36"/>
          <w:lang w:val="ru-RU"/>
        </w:rPr>
        <w:t xml:space="preserve">       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5.</w:t>
      </w:r>
      <w:r w:rsidR="00A12EBC">
        <w:rPr>
          <w:rStyle w:val="a8"/>
          <w:rFonts w:ascii="Times New Roman" w:hAnsi="Times New Roman" w:cs="Times New Roman"/>
          <w:sz w:val="28"/>
          <w:szCs w:val="28"/>
          <w:lang w:val="ru-RU"/>
        </w:rPr>
        <w:t>5</w:t>
      </w:r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дополнить </w:t>
      </w:r>
      <w:r w:rsidR="00AF4802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>абзацами</w:t>
      </w:r>
      <w:r w:rsidR="002628DD" w:rsidRPr="00727253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2628DD" w:rsidRPr="002628DD" w:rsidRDefault="002628DD" w:rsidP="00727253">
      <w:pPr>
        <w:jc w:val="both"/>
        <w:rPr>
          <w:lang w:val="ru-RU"/>
        </w:rPr>
      </w:pP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«В случае признания жалобы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подлежащей удовлетворению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2628DD">
        <w:rPr>
          <w:rStyle w:val="blk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</w:pPr>
      <w:bookmarkStart w:id="0" w:name="dst298"/>
      <w:bookmarkEnd w:id="0"/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В случае признания жалобы</w:t>
      </w:r>
      <w:r w:rsidR="00FF68FB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не подлежащей удовлетворению</w:t>
      </w:r>
      <w:r w:rsidR="00FF68FB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>, в ответе заявителю</w:t>
      </w:r>
      <w:r w:rsidRPr="002628DD">
        <w:rPr>
          <w:rStyle w:val="blk"/>
          <w:rFonts w:ascii="Times New Roman" w:eastAsiaTheme="majorEastAsia" w:hAnsi="Times New Roman" w:cs="Times New Roman"/>
          <w:color w:val="333333"/>
          <w:sz w:val="28"/>
          <w:szCs w:val="28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A66DDF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015DB" w:rsidRDefault="004015D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0C6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постановление </w:t>
      </w:r>
      <w:r w:rsidR="005620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20C6">
        <w:rPr>
          <w:rFonts w:ascii="Times New Roman" w:hAnsi="Times New Roman" w:cs="Times New Roman"/>
          <w:sz w:val="28"/>
          <w:szCs w:val="28"/>
          <w:lang w:val="ru-RU"/>
        </w:rPr>
        <w:t>ступает в силу после официального  опубликования (обнародования).</w:t>
      </w:r>
    </w:p>
    <w:p w:rsidR="00FE00FB" w:rsidRDefault="00FE00FB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6DDF" w:rsidRPr="00FE00FB" w:rsidRDefault="00A66DDF" w:rsidP="00FE00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5DB" w:rsidRPr="002964CC" w:rsidRDefault="004015DB" w:rsidP="00FE00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64CC">
        <w:rPr>
          <w:rFonts w:ascii="Times New Roman" w:hAnsi="Times New Roman" w:cs="Times New Roman"/>
          <w:sz w:val="28"/>
          <w:szCs w:val="28"/>
          <w:lang w:val="ru-RU"/>
        </w:rPr>
        <w:t>Глава городского поселения</w:t>
      </w:r>
    </w:p>
    <w:p w:rsidR="004015DB" w:rsidRPr="002964CC" w:rsidRDefault="00B9508A" w:rsidP="00FE00F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«Ключевское</w:t>
      </w:r>
      <w:r w:rsidR="004015DB"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="004015DB"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p w:rsidR="00516BD4" w:rsidRPr="002964CC" w:rsidRDefault="00516BD4">
      <w:pPr>
        <w:rPr>
          <w:lang w:val="ru-RU"/>
        </w:rPr>
      </w:pPr>
      <w:bookmarkStart w:id="1" w:name="_GoBack"/>
      <w:bookmarkEnd w:id="1"/>
    </w:p>
    <w:sectPr w:rsidR="00516BD4" w:rsidRPr="002964CC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5DB"/>
    <w:rsid w:val="00015FE4"/>
    <w:rsid w:val="000251CF"/>
    <w:rsid w:val="00047F6A"/>
    <w:rsid w:val="000824E5"/>
    <w:rsid w:val="000D23AF"/>
    <w:rsid w:val="000F146E"/>
    <w:rsid w:val="001146C1"/>
    <w:rsid w:val="00171A0C"/>
    <w:rsid w:val="00213545"/>
    <w:rsid w:val="002253F0"/>
    <w:rsid w:val="002523BD"/>
    <w:rsid w:val="002628DD"/>
    <w:rsid w:val="002964CC"/>
    <w:rsid w:val="002A5D0A"/>
    <w:rsid w:val="002C596D"/>
    <w:rsid w:val="00301F8D"/>
    <w:rsid w:val="00306EFB"/>
    <w:rsid w:val="00323213"/>
    <w:rsid w:val="003C2DFE"/>
    <w:rsid w:val="004015DB"/>
    <w:rsid w:val="00407784"/>
    <w:rsid w:val="0045556D"/>
    <w:rsid w:val="004626CA"/>
    <w:rsid w:val="00487836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917BC"/>
    <w:rsid w:val="008B732B"/>
    <w:rsid w:val="008D21C4"/>
    <w:rsid w:val="00903D76"/>
    <w:rsid w:val="009347B6"/>
    <w:rsid w:val="009928BB"/>
    <w:rsid w:val="009950C4"/>
    <w:rsid w:val="009F3FD2"/>
    <w:rsid w:val="00A12EBC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653CA"/>
    <w:rsid w:val="00DA471B"/>
    <w:rsid w:val="00DE102E"/>
    <w:rsid w:val="00E04C12"/>
    <w:rsid w:val="00E620EF"/>
    <w:rsid w:val="00ED5A49"/>
    <w:rsid w:val="00F00728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Ирина</cp:lastModifiedBy>
  <cp:revision>38</cp:revision>
  <cp:lastPrinted>2019-04-29T07:36:00Z</cp:lastPrinted>
  <dcterms:created xsi:type="dcterms:W3CDTF">2019-04-01T07:54:00Z</dcterms:created>
  <dcterms:modified xsi:type="dcterms:W3CDTF">2019-07-01T03:32:00Z</dcterms:modified>
</cp:coreProperties>
</file>