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58" w:rsidRPr="00C6760B" w:rsidRDefault="003B4553" w:rsidP="003B45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60B">
        <w:rPr>
          <w:rFonts w:ascii="Times New Roman" w:hAnsi="Times New Roman" w:cs="Times New Roman"/>
          <w:b/>
          <w:sz w:val="24"/>
          <w:szCs w:val="24"/>
        </w:rPr>
        <w:t>Администрация городского поселения «Ключевское»</w:t>
      </w:r>
    </w:p>
    <w:p w:rsidR="003B4553" w:rsidRPr="00C6760B" w:rsidRDefault="003B4553" w:rsidP="003B45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60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B4553" w:rsidRPr="00C6760B" w:rsidRDefault="003B4553">
      <w:pPr>
        <w:rPr>
          <w:rFonts w:ascii="Times New Roman" w:hAnsi="Times New Roman" w:cs="Times New Roman"/>
          <w:b/>
          <w:sz w:val="24"/>
          <w:szCs w:val="24"/>
        </w:rPr>
      </w:pPr>
      <w:r w:rsidRPr="00C6760B">
        <w:rPr>
          <w:rFonts w:ascii="Times New Roman" w:hAnsi="Times New Roman" w:cs="Times New Roman"/>
          <w:b/>
          <w:sz w:val="24"/>
          <w:szCs w:val="24"/>
        </w:rPr>
        <w:t>02 февраля 2023</w:t>
      </w:r>
      <w:r w:rsidR="00C6760B">
        <w:rPr>
          <w:rFonts w:ascii="Times New Roman" w:hAnsi="Times New Roman" w:cs="Times New Roman"/>
          <w:b/>
          <w:sz w:val="24"/>
          <w:szCs w:val="24"/>
        </w:rPr>
        <w:t>г</w:t>
      </w:r>
      <w:r w:rsidRPr="00C6760B">
        <w:rPr>
          <w:rFonts w:ascii="Times New Roman" w:hAnsi="Times New Roman" w:cs="Times New Roman"/>
          <w:b/>
          <w:sz w:val="24"/>
          <w:szCs w:val="24"/>
        </w:rPr>
        <w:t>.</w:t>
      </w:r>
      <w:r w:rsidRPr="00C6760B">
        <w:rPr>
          <w:rFonts w:ascii="Times New Roman" w:hAnsi="Times New Roman" w:cs="Times New Roman"/>
          <w:b/>
          <w:sz w:val="24"/>
          <w:szCs w:val="24"/>
        </w:rPr>
        <w:tab/>
      </w:r>
      <w:r w:rsidRPr="00C6760B">
        <w:rPr>
          <w:rFonts w:ascii="Times New Roman" w:hAnsi="Times New Roman" w:cs="Times New Roman"/>
          <w:b/>
          <w:sz w:val="24"/>
          <w:szCs w:val="24"/>
        </w:rPr>
        <w:tab/>
      </w:r>
      <w:r w:rsidRPr="00C6760B">
        <w:rPr>
          <w:rFonts w:ascii="Times New Roman" w:hAnsi="Times New Roman" w:cs="Times New Roman"/>
          <w:b/>
          <w:sz w:val="24"/>
          <w:szCs w:val="24"/>
        </w:rPr>
        <w:tab/>
      </w:r>
      <w:r w:rsidRPr="00C6760B">
        <w:rPr>
          <w:rFonts w:ascii="Times New Roman" w:hAnsi="Times New Roman" w:cs="Times New Roman"/>
          <w:b/>
          <w:sz w:val="24"/>
          <w:szCs w:val="24"/>
        </w:rPr>
        <w:tab/>
      </w:r>
      <w:r w:rsidRPr="00C6760B">
        <w:rPr>
          <w:rFonts w:ascii="Times New Roman" w:hAnsi="Times New Roman" w:cs="Times New Roman"/>
          <w:b/>
          <w:sz w:val="24"/>
          <w:szCs w:val="24"/>
        </w:rPr>
        <w:tab/>
      </w:r>
      <w:r w:rsidRPr="00C6760B">
        <w:rPr>
          <w:rFonts w:ascii="Times New Roman" w:hAnsi="Times New Roman" w:cs="Times New Roman"/>
          <w:b/>
          <w:sz w:val="24"/>
          <w:szCs w:val="24"/>
        </w:rPr>
        <w:tab/>
      </w:r>
      <w:r w:rsidRPr="00C6760B">
        <w:rPr>
          <w:rFonts w:ascii="Times New Roman" w:hAnsi="Times New Roman" w:cs="Times New Roman"/>
          <w:b/>
          <w:sz w:val="24"/>
          <w:szCs w:val="24"/>
        </w:rPr>
        <w:tab/>
      </w:r>
      <w:r w:rsidRPr="00C6760B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C6760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C6760B">
        <w:rPr>
          <w:rFonts w:ascii="Times New Roman" w:hAnsi="Times New Roman" w:cs="Times New Roman"/>
          <w:b/>
          <w:sz w:val="24"/>
          <w:szCs w:val="24"/>
        </w:rPr>
        <w:t>№</w:t>
      </w:r>
      <w:r w:rsidR="00C6760B">
        <w:rPr>
          <w:rFonts w:ascii="Times New Roman" w:hAnsi="Times New Roman" w:cs="Times New Roman"/>
          <w:b/>
          <w:sz w:val="24"/>
          <w:szCs w:val="24"/>
        </w:rPr>
        <w:t>15</w:t>
      </w:r>
    </w:p>
    <w:p w:rsidR="003B4553" w:rsidRPr="00C6760B" w:rsidRDefault="00C6760B" w:rsidP="003B45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="003B4553" w:rsidRPr="00C6760B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3B4553" w:rsidRPr="00C6760B">
        <w:rPr>
          <w:rFonts w:ascii="Times New Roman" w:hAnsi="Times New Roman" w:cs="Times New Roman"/>
          <w:b/>
          <w:sz w:val="24"/>
          <w:szCs w:val="24"/>
        </w:rPr>
        <w:t>лючевский</w:t>
      </w:r>
    </w:p>
    <w:p w:rsidR="003B4553" w:rsidRPr="003B4553" w:rsidRDefault="003B4553" w:rsidP="003B45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553">
        <w:rPr>
          <w:rFonts w:ascii="Times New Roman" w:hAnsi="Times New Roman" w:cs="Times New Roman"/>
          <w:b/>
          <w:sz w:val="24"/>
          <w:szCs w:val="24"/>
        </w:rPr>
        <w:t>Об инициативе объединения всех поселений, входящих в состав муниципального района «Могочинский район», в муниципальный округ</w:t>
      </w:r>
    </w:p>
    <w:p w:rsidR="003B4553" w:rsidRPr="003B4553" w:rsidRDefault="003B4553" w:rsidP="003B45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553">
        <w:rPr>
          <w:rFonts w:ascii="Times New Roman" w:hAnsi="Times New Roman" w:cs="Times New Roman"/>
          <w:sz w:val="24"/>
          <w:szCs w:val="24"/>
        </w:rPr>
        <w:t>1. Поддержать инициативу главы муниципального района «Могочинский район» об объединении всех поселений, входящих в состав муниципального района «Могочинский район», в муниципальный округ</w:t>
      </w:r>
      <w:r w:rsidRPr="003B4553">
        <w:rPr>
          <w:rFonts w:ascii="Times New Roman" w:hAnsi="Times New Roman" w:cs="Times New Roman"/>
          <w:i/>
          <w:sz w:val="24"/>
          <w:szCs w:val="24"/>
        </w:rPr>
        <w:t>.</w:t>
      </w:r>
    </w:p>
    <w:p w:rsidR="003B4553" w:rsidRPr="003B4553" w:rsidRDefault="003B4553" w:rsidP="003B455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553">
        <w:rPr>
          <w:rFonts w:ascii="Times New Roman" w:hAnsi="Times New Roman" w:cs="Times New Roman"/>
          <w:sz w:val="24"/>
          <w:szCs w:val="24"/>
        </w:rPr>
        <w:t>2. Назначить проведение публичных слушаний по указанному в пункте 1 настоящего постановления по вопросу</w:t>
      </w:r>
      <w:r w:rsidR="00C6760B">
        <w:rPr>
          <w:rFonts w:ascii="Times New Roman" w:hAnsi="Times New Roman" w:cs="Times New Roman"/>
          <w:sz w:val="24"/>
          <w:szCs w:val="24"/>
        </w:rPr>
        <w:t>,</w:t>
      </w:r>
      <w:r w:rsidRPr="003B4553">
        <w:rPr>
          <w:rFonts w:ascii="Times New Roman" w:hAnsi="Times New Roman" w:cs="Times New Roman"/>
          <w:sz w:val="24"/>
          <w:szCs w:val="24"/>
        </w:rPr>
        <w:t xml:space="preserve"> согласно прилагаемому проекту постановления  на «10» февраля 2023</w:t>
      </w:r>
      <w:r w:rsidR="00C6760B">
        <w:rPr>
          <w:rFonts w:ascii="Times New Roman" w:hAnsi="Times New Roman" w:cs="Times New Roman"/>
          <w:sz w:val="24"/>
          <w:szCs w:val="24"/>
        </w:rPr>
        <w:t xml:space="preserve"> г.</w:t>
      </w:r>
      <w:r w:rsidRPr="003B4553">
        <w:rPr>
          <w:rFonts w:ascii="Times New Roman" w:hAnsi="Times New Roman" w:cs="Times New Roman"/>
          <w:sz w:val="24"/>
          <w:szCs w:val="24"/>
        </w:rPr>
        <w:t xml:space="preserve"> с 1</w:t>
      </w:r>
      <w:r w:rsidR="00C6760B">
        <w:rPr>
          <w:rFonts w:ascii="Times New Roman" w:hAnsi="Times New Roman" w:cs="Times New Roman"/>
          <w:sz w:val="24"/>
          <w:szCs w:val="24"/>
        </w:rPr>
        <w:t>5</w:t>
      </w:r>
      <w:r w:rsidRPr="003B4553">
        <w:rPr>
          <w:rFonts w:ascii="Times New Roman" w:hAnsi="Times New Roman" w:cs="Times New Roman"/>
          <w:sz w:val="24"/>
          <w:szCs w:val="24"/>
        </w:rPr>
        <w:t>-00 ч., до 1</w:t>
      </w:r>
      <w:r w:rsidR="00C6760B">
        <w:rPr>
          <w:rFonts w:ascii="Times New Roman" w:hAnsi="Times New Roman" w:cs="Times New Roman"/>
          <w:sz w:val="24"/>
          <w:szCs w:val="24"/>
        </w:rPr>
        <w:t>6</w:t>
      </w:r>
      <w:r w:rsidRPr="003B4553">
        <w:rPr>
          <w:rFonts w:ascii="Times New Roman" w:hAnsi="Times New Roman" w:cs="Times New Roman"/>
          <w:sz w:val="24"/>
          <w:szCs w:val="24"/>
        </w:rPr>
        <w:t>-00 ч.</w:t>
      </w:r>
      <w:r w:rsidRPr="003B455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B4553" w:rsidRPr="003B4553" w:rsidRDefault="003B4553" w:rsidP="003B45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4553">
        <w:rPr>
          <w:rFonts w:ascii="Times New Roman" w:hAnsi="Times New Roman" w:cs="Times New Roman"/>
          <w:sz w:val="24"/>
          <w:szCs w:val="24"/>
        </w:rPr>
        <w:t>3. Определить местом проведения публичных слушаний Дом культуры п</w:t>
      </w:r>
      <w:proofErr w:type="gramStart"/>
      <w:r w:rsidRPr="003B455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B4553">
        <w:rPr>
          <w:rFonts w:ascii="Times New Roman" w:hAnsi="Times New Roman" w:cs="Times New Roman"/>
          <w:sz w:val="24"/>
          <w:szCs w:val="24"/>
        </w:rPr>
        <w:t>лючевский, по адресу: п.Ключевский, ул.Школьная,40.</w:t>
      </w:r>
    </w:p>
    <w:p w:rsidR="003B4553" w:rsidRPr="003B4553" w:rsidRDefault="003B4553" w:rsidP="003B45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553">
        <w:rPr>
          <w:rFonts w:ascii="Times New Roman" w:hAnsi="Times New Roman" w:cs="Times New Roman"/>
          <w:sz w:val="24"/>
          <w:szCs w:val="24"/>
        </w:rPr>
        <w:t xml:space="preserve">4. Установить, что предложения и рекомендации по обсуждаемому вопросу заинтересованными лицами вносятся главе городского поселения «Ключевское» не позднее, чем за 3 календарных дня до даты проведения публичных слушаний. </w:t>
      </w:r>
    </w:p>
    <w:p w:rsidR="00C6760B" w:rsidRDefault="003B4553" w:rsidP="00C67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760B">
        <w:rPr>
          <w:rFonts w:ascii="Times New Roman" w:hAnsi="Times New Roman" w:cs="Times New Roman"/>
          <w:sz w:val="24"/>
          <w:szCs w:val="24"/>
        </w:rPr>
        <w:t xml:space="preserve">5. </w:t>
      </w:r>
      <w:r w:rsidR="00C6760B" w:rsidRPr="00C6760B">
        <w:rPr>
          <w:rFonts w:ascii="Times New Roman" w:hAnsi="Times New Roman" w:cs="Times New Roman"/>
          <w:bCs/>
          <w:sz w:val="24"/>
          <w:szCs w:val="24"/>
        </w:rPr>
        <w:t>Настоящее постановление опубликовать  (обнародовать)  на информационном  стенде администрации  городского поселения «Ключевское»  и на официальном сайте  администрации   городского поселения «Ключевское»  в  информационн</w:t>
      </w:r>
      <w:proofErr w:type="gramStart"/>
      <w:r w:rsidR="00C6760B" w:rsidRPr="00C6760B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="00C6760B" w:rsidRPr="00C6760B">
        <w:rPr>
          <w:rFonts w:ascii="Times New Roman" w:hAnsi="Times New Roman" w:cs="Times New Roman"/>
          <w:bCs/>
          <w:sz w:val="24"/>
          <w:szCs w:val="24"/>
        </w:rPr>
        <w:t xml:space="preserve"> коммуникационной  сети Интернет, размещенном по адресу:  </w:t>
      </w:r>
      <w:hyperlink r:id="rId4" w:tgtFrame="_blank" w:history="1">
        <w:r w:rsidR="00C6760B" w:rsidRPr="00C6760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http://ключевский.рф/</w:t>
        </w:r>
      </w:hyperlink>
      <w:r w:rsidR="00C6760B" w:rsidRPr="00C6760B">
        <w:rPr>
          <w:rFonts w:ascii="Times New Roman" w:hAnsi="Times New Roman" w:cs="Times New Roman"/>
          <w:sz w:val="24"/>
          <w:szCs w:val="24"/>
        </w:rPr>
        <w:t>.</w:t>
      </w:r>
    </w:p>
    <w:p w:rsidR="00C6760B" w:rsidRPr="00C6760B" w:rsidRDefault="00C6760B" w:rsidP="00C67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60B" w:rsidRPr="00C6760B" w:rsidRDefault="00C6760B" w:rsidP="00C6760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60B">
        <w:rPr>
          <w:rFonts w:ascii="Times New Roman" w:hAnsi="Times New Roman" w:cs="Times New Roman"/>
          <w:bCs/>
          <w:sz w:val="24"/>
          <w:szCs w:val="24"/>
        </w:rPr>
        <w:t>И.о</w:t>
      </w:r>
      <w:proofErr w:type="gramStart"/>
      <w:r w:rsidRPr="00C6760B">
        <w:rPr>
          <w:rFonts w:ascii="Times New Roman" w:hAnsi="Times New Roman" w:cs="Times New Roman"/>
          <w:bCs/>
          <w:sz w:val="24"/>
          <w:szCs w:val="24"/>
        </w:rPr>
        <w:t>.г</w:t>
      </w:r>
      <w:proofErr w:type="gramEnd"/>
      <w:r w:rsidRPr="00C6760B">
        <w:rPr>
          <w:rFonts w:ascii="Times New Roman" w:hAnsi="Times New Roman" w:cs="Times New Roman"/>
          <w:bCs/>
          <w:sz w:val="24"/>
          <w:szCs w:val="24"/>
        </w:rPr>
        <w:t>лавы городского поселения</w:t>
      </w:r>
    </w:p>
    <w:p w:rsidR="00C6760B" w:rsidRPr="00C6760B" w:rsidRDefault="00C6760B" w:rsidP="00C6760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60B">
        <w:rPr>
          <w:rFonts w:ascii="Times New Roman" w:hAnsi="Times New Roman" w:cs="Times New Roman"/>
          <w:bCs/>
          <w:sz w:val="24"/>
          <w:szCs w:val="24"/>
        </w:rPr>
        <w:t>«Ключевское»                                                                                                  Л.И.Зырянова</w:t>
      </w:r>
    </w:p>
    <w:p w:rsidR="00C6760B" w:rsidRPr="00C6760B" w:rsidRDefault="00C6760B" w:rsidP="00C6760B">
      <w:pPr>
        <w:tabs>
          <w:tab w:val="left" w:pos="162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B4553" w:rsidRPr="00604886" w:rsidRDefault="003B4553" w:rsidP="00C6760B">
      <w:pPr>
        <w:pStyle w:val="ConsNormal"/>
        <w:ind w:right="0" w:firstLine="709"/>
        <w:jc w:val="both"/>
      </w:pPr>
    </w:p>
    <w:sectPr w:rsidR="003B4553" w:rsidRPr="00604886" w:rsidSect="000F6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3B4553"/>
    <w:rsid w:val="000F6D58"/>
    <w:rsid w:val="003B4553"/>
    <w:rsid w:val="00925AA1"/>
    <w:rsid w:val="00A21DC4"/>
    <w:rsid w:val="00C6760B"/>
    <w:rsid w:val="00D7169A"/>
    <w:rsid w:val="00DF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B455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C676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b1afkebce4cvc1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2023-02-02T05:50:00Z</dcterms:created>
  <dcterms:modified xsi:type="dcterms:W3CDTF">2023-02-02T06:06:00Z</dcterms:modified>
</cp:coreProperties>
</file>